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66" w:rsidRDefault="004F5A66" w:rsidP="00184A57">
      <w:pPr>
        <w:pStyle w:val="af2"/>
        <w:widowControl w:val="0"/>
        <w:jc w:val="left"/>
        <w:rPr>
          <w:b/>
          <w:i/>
          <w:sz w:val="24"/>
          <w:szCs w:val="24"/>
        </w:rPr>
      </w:pPr>
    </w:p>
    <w:p w:rsidR="00FA05AC" w:rsidRPr="005773DB" w:rsidRDefault="00FA05AC" w:rsidP="00FA05AC">
      <w:pPr>
        <w:pStyle w:val="af2"/>
        <w:widowControl w:val="0"/>
        <w:ind w:left="5664"/>
        <w:jc w:val="right"/>
        <w:rPr>
          <w:b/>
          <w:i/>
          <w:sz w:val="24"/>
          <w:szCs w:val="24"/>
        </w:rPr>
      </w:pPr>
    </w:p>
    <w:p w:rsidR="00CD10EB" w:rsidRDefault="00FA05AC" w:rsidP="00CD10EB">
      <w:r>
        <w:t>16.01.2025 г., 17.02.2024 г., 24.02.2025 г., 27.0</w:t>
      </w:r>
      <w:r w:rsidRPr="00B2274D">
        <w:t>3</w:t>
      </w:r>
      <w:r>
        <w:t xml:space="preserve">.2025 г., 03.04.2025 г., </w:t>
      </w:r>
      <w:r w:rsidRPr="00FA05AC">
        <w:t>14</w:t>
      </w:r>
      <w:r>
        <w:t>.</w:t>
      </w:r>
      <w:r w:rsidRPr="00FA05AC">
        <w:t>0</w:t>
      </w:r>
      <w:r>
        <w:t>4.2025 г.</w:t>
      </w:r>
      <w:r w:rsidR="00CD10EB">
        <w:t xml:space="preserve">, </w:t>
      </w:r>
      <w:r w:rsidR="00CD10EB" w:rsidRPr="00FA05AC">
        <w:t>1</w:t>
      </w:r>
      <w:r w:rsidR="00CD10EB">
        <w:t>5</w:t>
      </w:r>
      <w:r w:rsidR="00CD10EB">
        <w:t>.</w:t>
      </w:r>
      <w:r w:rsidR="00CD10EB" w:rsidRPr="00FA05AC">
        <w:t>0</w:t>
      </w:r>
      <w:r w:rsidR="00CD10EB">
        <w:t xml:space="preserve">4.2025 г. </w:t>
      </w:r>
    </w:p>
    <w:p w:rsidR="00FA05AC" w:rsidRDefault="00FA05AC" w:rsidP="00FA05AC"/>
    <w:p w:rsidR="00FA05AC" w:rsidRDefault="00FA05AC" w:rsidP="00FA05AC"/>
    <w:p w:rsidR="00FA05AC" w:rsidRPr="003B6AD9" w:rsidRDefault="00FA05AC" w:rsidP="00FA05AC">
      <w:pPr>
        <w:jc w:val="center"/>
        <w:rPr>
          <w:b/>
        </w:rPr>
      </w:pPr>
      <w:r w:rsidRPr="003B6AD9">
        <w:rPr>
          <w:b/>
        </w:rPr>
        <w:t xml:space="preserve">СРАВНИТЕЛЬНАЯ ТАБЛИЦА </w:t>
      </w:r>
    </w:p>
    <w:p w:rsidR="00FA05AC" w:rsidRPr="003B6AD9" w:rsidRDefault="00FA05AC" w:rsidP="00FA05AC">
      <w:pPr>
        <w:tabs>
          <w:tab w:val="left" w:pos="709"/>
        </w:tabs>
        <w:contextualSpacing/>
        <w:jc w:val="center"/>
        <w:rPr>
          <w:rFonts w:eastAsia="Calibri"/>
          <w:b/>
          <w:lang w:eastAsia="en-US"/>
        </w:rPr>
      </w:pPr>
      <w:r w:rsidRPr="003B6AD9">
        <w:rPr>
          <w:b/>
        </w:rPr>
        <w:t xml:space="preserve">по проекту Закона </w:t>
      </w:r>
      <w:r>
        <w:rPr>
          <w:b/>
        </w:rPr>
        <w:t xml:space="preserve">Республики Казахстан </w:t>
      </w:r>
      <w:r w:rsidRPr="003B6AD9">
        <w:rPr>
          <w:b/>
        </w:rPr>
        <w:t>«</w:t>
      </w:r>
      <w:r w:rsidRPr="003B6AD9">
        <w:rPr>
          <w:rFonts w:eastAsia="Calibri"/>
          <w:b/>
          <w:lang w:eastAsia="en-US"/>
        </w:rPr>
        <w:t xml:space="preserve">О внесении изменений и дополнений в некоторые законодательные акты </w:t>
      </w:r>
    </w:p>
    <w:p w:rsidR="00FA05AC" w:rsidRPr="003B6AD9" w:rsidRDefault="00FA05AC" w:rsidP="00FA05AC">
      <w:pPr>
        <w:tabs>
          <w:tab w:val="left" w:pos="709"/>
        </w:tabs>
        <w:contextualSpacing/>
        <w:jc w:val="center"/>
        <w:rPr>
          <w:rFonts w:eastAsia="Calibri"/>
          <w:b/>
          <w:lang w:eastAsia="en-US"/>
        </w:rPr>
      </w:pPr>
      <w:r w:rsidRPr="003B6AD9">
        <w:rPr>
          <w:rFonts w:eastAsia="Calibri"/>
          <w:b/>
          <w:lang w:eastAsia="en-US"/>
        </w:rPr>
        <w:t>Республики Казахстан по вопросам налогообложения</w:t>
      </w:r>
      <w:r w:rsidRPr="003B6AD9">
        <w:rPr>
          <w:b/>
        </w:rPr>
        <w:t xml:space="preserve">» </w:t>
      </w:r>
    </w:p>
    <w:p w:rsidR="00FA05AC" w:rsidRPr="003B6AD9" w:rsidRDefault="00FA05AC" w:rsidP="00FA05AC">
      <w:pPr>
        <w:tabs>
          <w:tab w:val="left" w:pos="9360"/>
        </w:tabs>
        <w:jc w:val="center"/>
        <w:outlineLvl w:val="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700"/>
      </w:tblGrid>
      <w:tr w:rsidR="00FA05AC" w:rsidRPr="00FA05AC" w:rsidTr="00DB7319">
        <w:tc>
          <w:tcPr>
            <w:tcW w:w="596" w:type="dxa"/>
          </w:tcPr>
          <w:p w:rsidR="00FA05AC" w:rsidRPr="00FA05AC" w:rsidRDefault="00FA05AC" w:rsidP="00DB7319">
            <w:pPr>
              <w:widowControl w:val="0"/>
              <w:ind w:left="-78" w:right="-113"/>
              <w:jc w:val="center"/>
              <w:rPr>
                <w:b/>
              </w:rPr>
            </w:pPr>
            <w:r w:rsidRPr="00FA05AC">
              <w:rPr>
                <w:b/>
              </w:rPr>
              <w:t>№ п/п</w:t>
            </w:r>
          </w:p>
        </w:tc>
        <w:tc>
          <w:tcPr>
            <w:tcW w:w="1701" w:type="dxa"/>
          </w:tcPr>
          <w:p w:rsidR="00FA05AC" w:rsidRPr="00FA05AC" w:rsidRDefault="00FA05AC" w:rsidP="00DB7319">
            <w:pPr>
              <w:widowControl w:val="0"/>
              <w:ind w:left="-106" w:right="-110"/>
              <w:jc w:val="center"/>
              <w:rPr>
                <w:b/>
                <w:bCs/>
              </w:rPr>
            </w:pPr>
            <w:r w:rsidRPr="00FA05AC">
              <w:rPr>
                <w:b/>
                <w:bCs/>
              </w:rPr>
              <w:t>Структурный</w:t>
            </w:r>
          </w:p>
          <w:p w:rsidR="00FA05AC" w:rsidRPr="00FA05AC" w:rsidRDefault="00FA05AC" w:rsidP="00DB7319">
            <w:pPr>
              <w:widowControl w:val="0"/>
              <w:ind w:left="-106" w:right="-106"/>
              <w:jc w:val="center"/>
              <w:rPr>
                <w:b/>
                <w:bCs/>
              </w:rPr>
            </w:pPr>
            <w:r w:rsidRPr="00FA05AC">
              <w:rPr>
                <w:b/>
                <w:bCs/>
              </w:rPr>
              <w:t>элемент</w:t>
            </w:r>
          </w:p>
        </w:tc>
        <w:tc>
          <w:tcPr>
            <w:tcW w:w="2977" w:type="dxa"/>
          </w:tcPr>
          <w:p w:rsidR="00FA05AC" w:rsidRPr="00FA05AC" w:rsidRDefault="00FA05AC" w:rsidP="00DB7319">
            <w:pPr>
              <w:widowControl w:val="0"/>
              <w:jc w:val="center"/>
              <w:rPr>
                <w:b/>
              </w:rPr>
            </w:pPr>
            <w:r w:rsidRPr="00FA05AC">
              <w:rPr>
                <w:b/>
              </w:rPr>
              <w:t>Редакция законодательного акта</w:t>
            </w:r>
          </w:p>
        </w:tc>
        <w:tc>
          <w:tcPr>
            <w:tcW w:w="2958" w:type="dxa"/>
          </w:tcPr>
          <w:p w:rsidR="00FA05AC" w:rsidRPr="00FA05AC" w:rsidRDefault="00FA05AC" w:rsidP="00DB7319">
            <w:pPr>
              <w:widowControl w:val="0"/>
              <w:jc w:val="center"/>
              <w:rPr>
                <w:b/>
              </w:rPr>
            </w:pPr>
            <w:r w:rsidRPr="00FA05AC">
              <w:rPr>
                <w:b/>
              </w:rPr>
              <w:t>Редакция проекта</w:t>
            </w:r>
          </w:p>
        </w:tc>
        <w:tc>
          <w:tcPr>
            <w:tcW w:w="2713" w:type="dxa"/>
          </w:tcPr>
          <w:p w:rsidR="00FA05AC" w:rsidRPr="00FA05AC" w:rsidRDefault="00FA05AC" w:rsidP="00DB7319">
            <w:pPr>
              <w:widowControl w:val="0"/>
              <w:jc w:val="center"/>
              <w:rPr>
                <w:b/>
              </w:rPr>
            </w:pPr>
            <w:r w:rsidRPr="00FA05AC">
              <w:rPr>
                <w:b/>
              </w:rPr>
              <w:t xml:space="preserve">Редакция </w:t>
            </w:r>
          </w:p>
          <w:p w:rsidR="00FA05AC" w:rsidRPr="00FA05AC" w:rsidRDefault="00FA05AC" w:rsidP="00DB7319">
            <w:pPr>
              <w:widowControl w:val="0"/>
              <w:jc w:val="center"/>
              <w:rPr>
                <w:b/>
              </w:rPr>
            </w:pPr>
            <w:r w:rsidRPr="00FA05AC">
              <w:rPr>
                <w:b/>
              </w:rPr>
              <w:t>предлагаемого изменения или дополнения</w:t>
            </w:r>
          </w:p>
        </w:tc>
        <w:tc>
          <w:tcPr>
            <w:tcW w:w="2551" w:type="dxa"/>
          </w:tcPr>
          <w:p w:rsidR="00FA05AC" w:rsidRPr="00FA05AC" w:rsidRDefault="00FA05AC" w:rsidP="00DB7319">
            <w:pPr>
              <w:widowControl w:val="0"/>
              <w:jc w:val="center"/>
              <w:rPr>
                <w:b/>
                <w:bCs/>
              </w:rPr>
            </w:pPr>
            <w:r w:rsidRPr="00FA05AC">
              <w:rPr>
                <w:b/>
                <w:bCs/>
              </w:rPr>
              <w:t>Автор изменения</w:t>
            </w:r>
          </w:p>
          <w:p w:rsidR="00FA05AC" w:rsidRPr="00FA05AC" w:rsidRDefault="00FA05AC" w:rsidP="00DB7319">
            <w:pPr>
              <w:widowControl w:val="0"/>
              <w:jc w:val="center"/>
              <w:rPr>
                <w:b/>
                <w:bCs/>
              </w:rPr>
            </w:pPr>
            <w:r w:rsidRPr="00FA05AC">
              <w:rPr>
                <w:b/>
                <w:bCs/>
              </w:rPr>
              <w:t>или дополнения</w:t>
            </w:r>
          </w:p>
          <w:p w:rsidR="00FA05AC" w:rsidRPr="00FA05AC" w:rsidRDefault="00FA05AC" w:rsidP="00DB7319">
            <w:pPr>
              <w:widowControl w:val="0"/>
              <w:jc w:val="center"/>
              <w:rPr>
                <w:b/>
                <w:bCs/>
              </w:rPr>
            </w:pPr>
            <w:r w:rsidRPr="00FA05AC">
              <w:rPr>
                <w:b/>
                <w:bCs/>
              </w:rPr>
              <w:t>и его обоснование</w:t>
            </w:r>
          </w:p>
        </w:tc>
        <w:tc>
          <w:tcPr>
            <w:tcW w:w="1700" w:type="dxa"/>
          </w:tcPr>
          <w:p w:rsidR="00FA05AC" w:rsidRPr="00FA05AC" w:rsidRDefault="00FA05AC" w:rsidP="00DB7319">
            <w:pPr>
              <w:widowControl w:val="0"/>
              <w:ind w:left="-103" w:right="-111"/>
              <w:jc w:val="center"/>
              <w:rPr>
                <w:b/>
                <w:bCs/>
              </w:rPr>
            </w:pPr>
            <w:r w:rsidRPr="00FA05AC">
              <w:rPr>
                <w:b/>
                <w:bCs/>
              </w:rPr>
              <w:t>Решение</w:t>
            </w:r>
          </w:p>
          <w:p w:rsidR="00FA05AC" w:rsidRPr="00FA05AC" w:rsidRDefault="00FA05AC" w:rsidP="00DB7319">
            <w:pPr>
              <w:widowControl w:val="0"/>
              <w:ind w:left="-103" w:right="-111"/>
              <w:jc w:val="center"/>
              <w:rPr>
                <w:b/>
                <w:bCs/>
              </w:rPr>
            </w:pPr>
            <w:r w:rsidRPr="00FA05AC">
              <w:rPr>
                <w:b/>
                <w:bCs/>
              </w:rPr>
              <w:t>головного</w:t>
            </w:r>
          </w:p>
          <w:p w:rsidR="00FA05AC" w:rsidRPr="00FA05AC" w:rsidRDefault="00FA05AC" w:rsidP="00DB7319">
            <w:pPr>
              <w:widowControl w:val="0"/>
              <w:ind w:left="-103" w:right="-111"/>
              <w:jc w:val="center"/>
              <w:rPr>
                <w:b/>
                <w:bCs/>
              </w:rPr>
            </w:pPr>
            <w:r w:rsidRPr="00FA05AC">
              <w:rPr>
                <w:b/>
                <w:bCs/>
              </w:rPr>
              <w:t>комитета.</w:t>
            </w:r>
          </w:p>
          <w:p w:rsidR="00FA05AC" w:rsidRPr="00FA05AC" w:rsidRDefault="00FA05AC" w:rsidP="00DB7319">
            <w:pPr>
              <w:widowControl w:val="0"/>
              <w:ind w:left="-103" w:right="-111"/>
              <w:jc w:val="center"/>
              <w:rPr>
                <w:b/>
                <w:bCs/>
              </w:rPr>
            </w:pPr>
            <w:r w:rsidRPr="00FA05AC">
              <w:rPr>
                <w:b/>
                <w:bCs/>
              </w:rPr>
              <w:t>Обоснование</w:t>
            </w:r>
          </w:p>
          <w:p w:rsidR="00FA05AC" w:rsidRPr="00FA05AC" w:rsidRDefault="00FA05AC" w:rsidP="00DB7319">
            <w:pPr>
              <w:widowControl w:val="0"/>
              <w:ind w:left="-103" w:right="-111"/>
              <w:jc w:val="center"/>
              <w:rPr>
                <w:b/>
                <w:bCs/>
              </w:rPr>
            </w:pPr>
            <w:r w:rsidRPr="00FA05AC">
              <w:rPr>
                <w:b/>
                <w:bCs/>
              </w:rPr>
              <w:t>(в случае</w:t>
            </w:r>
          </w:p>
          <w:p w:rsidR="00FA05AC" w:rsidRPr="00FA05AC" w:rsidRDefault="00FA05AC" w:rsidP="00DB7319">
            <w:pPr>
              <w:widowControl w:val="0"/>
              <w:ind w:left="-103" w:right="-111"/>
              <w:jc w:val="center"/>
              <w:rPr>
                <w:b/>
                <w:bCs/>
              </w:rPr>
            </w:pPr>
            <w:r w:rsidRPr="00FA05AC">
              <w:rPr>
                <w:b/>
                <w:bCs/>
              </w:rPr>
              <w:t>непринятия)</w:t>
            </w:r>
          </w:p>
          <w:p w:rsidR="00FA05AC" w:rsidRPr="00FA05AC" w:rsidRDefault="00FA05AC" w:rsidP="00DB7319">
            <w:pPr>
              <w:widowControl w:val="0"/>
              <w:ind w:left="-103" w:right="-111"/>
              <w:jc w:val="center"/>
              <w:rPr>
                <w:b/>
                <w:bCs/>
              </w:rPr>
            </w:pPr>
          </w:p>
        </w:tc>
      </w:tr>
      <w:tr w:rsidR="00FA05AC" w:rsidRPr="00FA05AC" w:rsidTr="00DB7319">
        <w:tc>
          <w:tcPr>
            <w:tcW w:w="596" w:type="dxa"/>
          </w:tcPr>
          <w:p w:rsidR="00FA05AC" w:rsidRPr="00FA05AC" w:rsidRDefault="00FA05AC" w:rsidP="00DB7319">
            <w:pPr>
              <w:widowControl w:val="0"/>
              <w:ind w:right="-113"/>
              <w:jc w:val="center"/>
              <w:rPr>
                <w:b/>
              </w:rPr>
            </w:pPr>
            <w:r w:rsidRPr="00FA05AC">
              <w:rPr>
                <w:b/>
              </w:rPr>
              <w:t>1</w:t>
            </w:r>
          </w:p>
        </w:tc>
        <w:tc>
          <w:tcPr>
            <w:tcW w:w="1701" w:type="dxa"/>
          </w:tcPr>
          <w:p w:rsidR="00FA05AC" w:rsidRPr="00FA05AC" w:rsidRDefault="00FA05AC" w:rsidP="00DB7319">
            <w:pPr>
              <w:widowControl w:val="0"/>
              <w:jc w:val="center"/>
              <w:rPr>
                <w:b/>
                <w:bCs/>
              </w:rPr>
            </w:pPr>
            <w:r w:rsidRPr="00FA05AC">
              <w:rPr>
                <w:b/>
                <w:bCs/>
              </w:rPr>
              <w:t>2</w:t>
            </w:r>
          </w:p>
        </w:tc>
        <w:tc>
          <w:tcPr>
            <w:tcW w:w="2977" w:type="dxa"/>
          </w:tcPr>
          <w:p w:rsidR="00FA05AC" w:rsidRPr="00FA05AC" w:rsidRDefault="00FA05AC" w:rsidP="00DB7319">
            <w:pPr>
              <w:widowControl w:val="0"/>
              <w:jc w:val="center"/>
              <w:rPr>
                <w:b/>
                <w:bCs/>
              </w:rPr>
            </w:pPr>
            <w:r w:rsidRPr="00FA05AC">
              <w:rPr>
                <w:b/>
                <w:bCs/>
              </w:rPr>
              <w:t>3</w:t>
            </w:r>
          </w:p>
        </w:tc>
        <w:tc>
          <w:tcPr>
            <w:tcW w:w="2958" w:type="dxa"/>
          </w:tcPr>
          <w:p w:rsidR="00FA05AC" w:rsidRPr="00FA05AC" w:rsidRDefault="00FA05AC" w:rsidP="00DB7319">
            <w:pPr>
              <w:widowControl w:val="0"/>
              <w:jc w:val="center"/>
              <w:rPr>
                <w:b/>
                <w:bCs/>
              </w:rPr>
            </w:pPr>
            <w:r w:rsidRPr="00FA05AC">
              <w:rPr>
                <w:b/>
                <w:bCs/>
              </w:rPr>
              <w:t>4</w:t>
            </w:r>
          </w:p>
        </w:tc>
        <w:tc>
          <w:tcPr>
            <w:tcW w:w="2713" w:type="dxa"/>
          </w:tcPr>
          <w:p w:rsidR="00FA05AC" w:rsidRPr="00FA05AC" w:rsidRDefault="00FA05AC" w:rsidP="00DB7319">
            <w:pPr>
              <w:widowControl w:val="0"/>
              <w:jc w:val="center"/>
              <w:rPr>
                <w:b/>
                <w:bCs/>
              </w:rPr>
            </w:pPr>
            <w:r w:rsidRPr="00FA05AC">
              <w:rPr>
                <w:b/>
                <w:bCs/>
              </w:rPr>
              <w:t>5</w:t>
            </w:r>
          </w:p>
        </w:tc>
        <w:tc>
          <w:tcPr>
            <w:tcW w:w="2551" w:type="dxa"/>
          </w:tcPr>
          <w:p w:rsidR="00FA05AC" w:rsidRPr="00FA05AC" w:rsidRDefault="00FA05AC" w:rsidP="00DB7319">
            <w:pPr>
              <w:widowControl w:val="0"/>
              <w:jc w:val="center"/>
              <w:rPr>
                <w:b/>
                <w:bCs/>
              </w:rPr>
            </w:pPr>
            <w:r w:rsidRPr="00FA05AC">
              <w:rPr>
                <w:b/>
                <w:bCs/>
              </w:rPr>
              <w:t>6</w:t>
            </w:r>
          </w:p>
        </w:tc>
        <w:tc>
          <w:tcPr>
            <w:tcW w:w="1700" w:type="dxa"/>
          </w:tcPr>
          <w:p w:rsidR="00FA05AC" w:rsidRPr="00FA05AC" w:rsidRDefault="00FA05AC" w:rsidP="00DB7319">
            <w:pPr>
              <w:widowControl w:val="0"/>
              <w:jc w:val="center"/>
              <w:rPr>
                <w:b/>
                <w:bCs/>
              </w:rPr>
            </w:pPr>
            <w:r w:rsidRPr="00FA05AC">
              <w:rPr>
                <w:b/>
                <w:bCs/>
              </w:rPr>
              <w:t>7</w:t>
            </w:r>
          </w:p>
        </w:tc>
      </w:tr>
    </w:tbl>
    <w:tbl>
      <w:tblPr>
        <w:tblStyle w:val="22"/>
        <w:tblW w:w="1516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664"/>
        <w:gridCol w:w="3014"/>
        <w:gridCol w:w="2977"/>
        <w:gridCol w:w="2693"/>
        <w:gridCol w:w="2551"/>
        <w:gridCol w:w="1701"/>
      </w:tblGrid>
      <w:tr w:rsidR="00E67930" w:rsidRPr="00E67930" w:rsidTr="006876F0">
        <w:tc>
          <w:tcPr>
            <w:tcW w:w="15167" w:type="dxa"/>
            <w:gridSpan w:val="7"/>
            <w:shd w:val="clear" w:color="auto" w:fill="FFFFFF"/>
          </w:tcPr>
          <w:p w:rsidR="00E67930" w:rsidRPr="00E67930" w:rsidRDefault="00E67930" w:rsidP="00E67930">
            <w:pPr>
              <w:widowControl w:val="0"/>
              <w:spacing w:after="0" w:line="240" w:lineRule="auto"/>
              <w:ind w:left="32" w:right="-113" w:firstLine="30"/>
              <w:jc w:val="center"/>
              <w:rPr>
                <w:rFonts w:ascii="Times New Roman" w:hAnsi="Times New Roman" w:cs="Times New Roman"/>
                <w:b/>
              </w:rPr>
            </w:pPr>
          </w:p>
          <w:p w:rsidR="00E67930" w:rsidRPr="00E67930" w:rsidRDefault="00E67930" w:rsidP="00E67930">
            <w:pPr>
              <w:widowControl w:val="0"/>
              <w:spacing w:after="0" w:line="240" w:lineRule="auto"/>
              <w:ind w:left="32" w:right="-113" w:firstLine="30"/>
              <w:jc w:val="center"/>
              <w:rPr>
                <w:rFonts w:ascii="Times New Roman" w:hAnsi="Times New Roman" w:cs="Times New Roman"/>
                <w:b/>
              </w:rPr>
            </w:pPr>
            <w:r w:rsidRPr="00E67930">
              <w:rPr>
                <w:rFonts w:ascii="Times New Roman" w:hAnsi="Times New Roman" w:cs="Times New Roman"/>
                <w:b/>
              </w:rPr>
              <w:t>Социальный кодекс Республики Казахстан от 20 апреля 2023 года</w:t>
            </w:r>
          </w:p>
          <w:p w:rsidR="00E67930" w:rsidRPr="00E67930" w:rsidRDefault="00E67930" w:rsidP="00E67930">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tc>
      </w:tr>
      <w:tr w:rsidR="00E67930" w:rsidRPr="004A2BE3" w:rsidTr="004135DF">
        <w:tc>
          <w:tcPr>
            <w:tcW w:w="567" w:type="dxa"/>
            <w:shd w:val="clear" w:color="auto" w:fill="FFFFFF"/>
          </w:tcPr>
          <w:p w:rsidR="00E67930" w:rsidRPr="004A2BE3" w:rsidRDefault="00E67930" w:rsidP="004A2BE3">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sidRPr="004A2BE3">
              <w:rPr>
                <w:rFonts w:ascii="Times New Roman" w:hAnsi="Times New Roman" w:cs="Times New Roman"/>
              </w:rPr>
              <w:t>1</w:t>
            </w:r>
          </w:p>
        </w:tc>
        <w:tc>
          <w:tcPr>
            <w:tcW w:w="1664" w:type="dxa"/>
            <w:shd w:val="clear" w:color="auto" w:fill="FFFFFF"/>
          </w:tcPr>
          <w:p w:rsidR="00E67930" w:rsidRPr="004A2BE3" w:rsidRDefault="00E67930" w:rsidP="004A2BE3">
            <w:pPr>
              <w:widowControl w:val="0"/>
              <w:spacing w:after="0" w:line="240" w:lineRule="auto"/>
              <w:jc w:val="center"/>
              <w:rPr>
                <w:rFonts w:ascii="Times New Roman" w:hAnsi="Times New Roman" w:cs="Times New Roman"/>
              </w:rPr>
            </w:pPr>
            <w:r w:rsidRPr="004A2BE3">
              <w:rPr>
                <w:rFonts w:ascii="Times New Roman" w:hAnsi="Times New Roman" w:cs="Times New Roman"/>
              </w:rPr>
              <w:t>Абзацы</w:t>
            </w:r>
          </w:p>
          <w:p w:rsidR="00E67930" w:rsidRPr="004A2BE3" w:rsidRDefault="00E67930" w:rsidP="004A2BE3">
            <w:pPr>
              <w:widowControl w:val="0"/>
              <w:spacing w:after="0" w:line="240" w:lineRule="auto"/>
              <w:jc w:val="center"/>
              <w:rPr>
                <w:rFonts w:ascii="Times New Roman" w:hAnsi="Times New Roman" w:cs="Times New Roman"/>
              </w:rPr>
            </w:pPr>
            <w:r w:rsidRPr="004A2BE3">
              <w:rPr>
                <w:rFonts w:ascii="Times New Roman" w:hAnsi="Times New Roman" w:cs="Times New Roman"/>
              </w:rPr>
              <w:t>третий, седьмой и десятый подпункта 2) пункта 3 статьи 1 проекта</w:t>
            </w:r>
          </w:p>
          <w:p w:rsidR="00E67930" w:rsidRPr="004A2BE3" w:rsidRDefault="00E67930" w:rsidP="004A2BE3">
            <w:pPr>
              <w:widowControl w:val="0"/>
              <w:spacing w:after="0" w:line="240" w:lineRule="auto"/>
              <w:jc w:val="center"/>
              <w:rPr>
                <w:rFonts w:ascii="Times New Roman" w:hAnsi="Times New Roman" w:cs="Times New Roman"/>
              </w:rPr>
            </w:pPr>
          </w:p>
          <w:p w:rsidR="00E67930" w:rsidRPr="004A2BE3" w:rsidRDefault="00E67930" w:rsidP="004A2BE3">
            <w:pPr>
              <w:widowControl w:val="0"/>
              <w:spacing w:after="0" w:line="240" w:lineRule="auto"/>
              <w:ind w:left="32" w:firstLine="102"/>
              <w:jc w:val="center"/>
              <w:rPr>
                <w:rFonts w:ascii="Times New Roman" w:hAnsi="Times New Roman" w:cs="Times New Roman"/>
                <w:i/>
                <w:sz w:val="20"/>
                <w:szCs w:val="20"/>
              </w:rPr>
            </w:pPr>
            <w:r w:rsidRPr="004A2BE3">
              <w:rPr>
                <w:rFonts w:ascii="Times New Roman" w:hAnsi="Times New Roman" w:cs="Times New Roman"/>
                <w:i/>
                <w:sz w:val="20"/>
                <w:szCs w:val="20"/>
              </w:rPr>
              <w:t xml:space="preserve">Социальный кодекс Республики Казахстан </w:t>
            </w:r>
          </w:p>
          <w:p w:rsidR="00E67930" w:rsidRPr="004A2BE3" w:rsidRDefault="00E67930" w:rsidP="004A2BE3">
            <w:pPr>
              <w:widowControl w:val="0"/>
              <w:spacing w:after="0" w:line="240" w:lineRule="auto"/>
              <w:ind w:left="32" w:firstLine="102"/>
              <w:jc w:val="center"/>
              <w:rPr>
                <w:rFonts w:ascii="Times New Roman" w:hAnsi="Times New Roman" w:cs="Times New Roman"/>
                <w:i/>
                <w:sz w:val="20"/>
                <w:szCs w:val="20"/>
              </w:rPr>
            </w:pPr>
            <w:r w:rsidRPr="004A2BE3">
              <w:rPr>
                <w:rFonts w:ascii="Times New Roman" w:hAnsi="Times New Roman" w:cs="Times New Roman"/>
                <w:i/>
                <w:sz w:val="20"/>
                <w:szCs w:val="20"/>
              </w:rPr>
              <w:t xml:space="preserve">от 20 апреля </w:t>
            </w:r>
          </w:p>
          <w:p w:rsidR="00E67930" w:rsidRPr="004A2BE3" w:rsidRDefault="00E67930" w:rsidP="004A2BE3">
            <w:pPr>
              <w:widowControl w:val="0"/>
              <w:spacing w:after="0" w:line="240" w:lineRule="auto"/>
              <w:ind w:left="32" w:firstLine="102"/>
              <w:jc w:val="center"/>
              <w:rPr>
                <w:rFonts w:ascii="Times New Roman" w:hAnsi="Times New Roman" w:cs="Times New Roman"/>
                <w:i/>
                <w:sz w:val="20"/>
                <w:szCs w:val="20"/>
              </w:rPr>
            </w:pPr>
            <w:r w:rsidRPr="004A2BE3">
              <w:rPr>
                <w:rFonts w:ascii="Times New Roman" w:hAnsi="Times New Roman" w:cs="Times New Roman"/>
                <w:i/>
                <w:sz w:val="20"/>
                <w:szCs w:val="20"/>
              </w:rPr>
              <w:lastRenderedPageBreak/>
              <w:t>2023 года</w:t>
            </w:r>
          </w:p>
          <w:p w:rsidR="00E67930" w:rsidRPr="004A2BE3" w:rsidRDefault="00E67930" w:rsidP="004A2BE3">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p>
        </w:tc>
        <w:tc>
          <w:tcPr>
            <w:tcW w:w="3014" w:type="dxa"/>
            <w:shd w:val="clear" w:color="auto" w:fill="FFFFFF"/>
          </w:tcPr>
          <w:p w:rsidR="004A2BE3" w:rsidRPr="004A2BE3" w:rsidRDefault="004A2BE3" w:rsidP="004A2BE3">
            <w:pPr>
              <w:shd w:val="clear" w:color="auto" w:fill="FFFFFF"/>
              <w:spacing w:after="0" w:line="240" w:lineRule="auto"/>
              <w:jc w:val="both"/>
              <w:textAlignment w:val="baseline"/>
              <w:rPr>
                <w:rFonts w:ascii="Times New Roman" w:hAnsi="Times New Roman" w:cs="Times New Roman"/>
                <w:spacing w:val="2"/>
              </w:rPr>
            </w:pPr>
            <w:r>
              <w:rPr>
                <w:rFonts w:ascii="Times New Roman" w:hAnsi="Times New Roman" w:cs="Times New Roman"/>
                <w:bCs/>
                <w:spacing w:val="2"/>
                <w:bdr w:val="none" w:sz="0" w:space="0" w:color="auto" w:frame="1"/>
              </w:rPr>
              <w:lastRenderedPageBreak/>
              <w:t xml:space="preserve">   </w:t>
            </w:r>
            <w:r w:rsidRPr="004A2BE3">
              <w:rPr>
                <w:rFonts w:ascii="Times New Roman" w:hAnsi="Times New Roman" w:cs="Times New Roman"/>
                <w:bCs/>
                <w:spacing w:val="2"/>
                <w:bdr w:val="none" w:sz="0" w:space="0" w:color="auto" w:frame="1"/>
              </w:rPr>
              <w:t>Статья 102-1. 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p>
          <w:p w:rsidR="004A2BE3" w:rsidRPr="004A2BE3" w:rsidRDefault="004A2BE3" w:rsidP="004A2BE3">
            <w:pPr>
              <w:shd w:val="clear" w:color="auto" w:fill="FFFFFF"/>
              <w:spacing w:after="0" w:line="240" w:lineRule="auto"/>
              <w:jc w:val="both"/>
              <w:textAlignment w:val="baseline"/>
              <w:rPr>
                <w:rFonts w:ascii="Times New Roman" w:hAnsi="Times New Roman" w:cs="Times New Roman"/>
                <w:spacing w:val="2"/>
              </w:rPr>
            </w:pPr>
            <w:r w:rsidRPr="004A2BE3">
              <w:rPr>
                <w:rFonts w:ascii="Times New Roman" w:hAnsi="Times New Roman" w:cs="Times New Roman"/>
                <w:spacing w:val="2"/>
              </w:rPr>
              <w:t xml:space="preserve">   …</w:t>
            </w:r>
          </w:p>
          <w:p w:rsidR="004A2BE3" w:rsidRPr="004A2BE3" w:rsidRDefault="004A2BE3" w:rsidP="004A2BE3">
            <w:pPr>
              <w:shd w:val="clear" w:color="auto" w:fill="FFFFFF"/>
              <w:spacing w:after="0" w:line="240" w:lineRule="auto"/>
              <w:jc w:val="both"/>
              <w:textAlignment w:val="baseline"/>
              <w:rPr>
                <w:rFonts w:ascii="Times New Roman" w:hAnsi="Times New Roman" w:cs="Times New Roman"/>
                <w:spacing w:val="2"/>
              </w:rPr>
            </w:pPr>
            <w:r w:rsidRPr="004A2BE3">
              <w:rPr>
                <w:rFonts w:ascii="Times New Roman" w:hAnsi="Times New Roman" w:cs="Times New Roman"/>
                <w:spacing w:val="2"/>
              </w:rPr>
              <w:t xml:space="preserve">   2. Ставка социальных отчислений, подлежащих </w:t>
            </w:r>
            <w:r w:rsidRPr="004A2BE3">
              <w:rPr>
                <w:rFonts w:ascii="Times New Roman" w:hAnsi="Times New Roman" w:cs="Times New Roman"/>
                <w:spacing w:val="2"/>
              </w:rPr>
              <w:lastRenderedPageBreak/>
              <w:t>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объекта исчисления социальных отчислений или в размере, определенном </w:t>
            </w:r>
            <w:hyperlink r:id="rId8" w:anchor="z3114" w:history="1">
              <w:r w:rsidRPr="004A2BE3">
                <w:rPr>
                  <w:rFonts w:ascii="Times New Roman" w:hAnsi="Times New Roman" w:cs="Times New Roman"/>
                  <w:spacing w:val="2"/>
                </w:rPr>
                <w:t>пунктом 1</w:t>
              </w:r>
            </w:hyperlink>
            <w:r w:rsidRPr="004A2BE3">
              <w:rPr>
                <w:rFonts w:ascii="Times New Roman" w:hAnsi="Times New Roman" w:cs="Times New Roman"/>
                <w:spacing w:val="2"/>
              </w:rPr>
              <w:t> статьи 244 настоящего Кодекса.</w:t>
            </w:r>
          </w:p>
          <w:p w:rsidR="004A2BE3" w:rsidRPr="004A2BE3" w:rsidRDefault="004A2BE3" w:rsidP="004A2BE3">
            <w:pPr>
              <w:shd w:val="clear" w:color="auto" w:fill="FFFFFF"/>
              <w:spacing w:after="0" w:line="240" w:lineRule="auto"/>
              <w:jc w:val="both"/>
              <w:textAlignment w:val="baseline"/>
              <w:rPr>
                <w:rFonts w:ascii="Times New Roman" w:hAnsi="Times New Roman" w:cs="Times New Roman"/>
                <w:spacing w:val="2"/>
              </w:rPr>
            </w:pPr>
            <w:r w:rsidRPr="004A2BE3">
              <w:rPr>
                <w:rFonts w:ascii="Times New Roman" w:hAnsi="Times New Roman" w:cs="Times New Roman"/>
                <w:spacing w:val="2"/>
              </w:rPr>
              <w:t xml:space="preserve">   …</w:t>
            </w:r>
          </w:p>
          <w:p w:rsidR="004A2BE3" w:rsidRPr="004A2BE3" w:rsidRDefault="004A2BE3" w:rsidP="004A2BE3">
            <w:pPr>
              <w:shd w:val="clear" w:color="auto" w:fill="FFFFFF"/>
              <w:spacing w:after="0" w:line="240" w:lineRule="auto"/>
              <w:jc w:val="both"/>
              <w:textAlignment w:val="baseline"/>
              <w:rPr>
                <w:rFonts w:ascii="Times New Roman" w:hAnsi="Times New Roman" w:cs="Times New Roman"/>
                <w:spacing w:val="2"/>
              </w:rPr>
            </w:pPr>
            <w:r w:rsidRPr="004A2BE3">
              <w:rPr>
                <w:rFonts w:ascii="Times New Roman" w:hAnsi="Times New Roman" w:cs="Times New Roman"/>
                <w:spacing w:val="2"/>
              </w:rPr>
              <w:t xml:space="preserve">   3. Ставка обязательных пенсионных взносов,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w:t>
            </w:r>
            <w:r w:rsidRPr="004A2BE3">
              <w:rPr>
                <w:rFonts w:ascii="Times New Roman" w:hAnsi="Times New Roman" w:cs="Times New Roman"/>
                <w:spacing w:val="2"/>
              </w:rPr>
              <w:lastRenderedPageBreak/>
              <w:t>по выбору самого исполнителя в размере одного процента от дохода, принимаемого для исчисления обязательных пенсионных взносов, или в размере, определенном </w:t>
            </w:r>
            <w:r w:rsidRPr="004A2BE3">
              <w:rPr>
                <w:rFonts w:ascii="Times New Roman" w:hAnsi="Times New Roman" w:cs="Times New Roman"/>
                <w:spacing w:val="2"/>
              </w:rPr>
              <w:br/>
            </w:r>
            <w:hyperlink r:id="rId9" w:anchor="z3212" w:history="1">
              <w:r w:rsidRPr="004A2BE3">
                <w:rPr>
                  <w:rFonts w:ascii="Times New Roman" w:hAnsi="Times New Roman" w:cs="Times New Roman"/>
                  <w:spacing w:val="2"/>
                </w:rPr>
                <w:t>подпунктом 2)</w:t>
              </w:r>
            </w:hyperlink>
            <w:r w:rsidRPr="004A2BE3">
              <w:rPr>
                <w:rFonts w:ascii="Times New Roman" w:hAnsi="Times New Roman" w:cs="Times New Roman"/>
                <w:spacing w:val="2"/>
              </w:rPr>
              <w:t> пункта 1 статьи 249 настоящего Кодекса.</w:t>
            </w:r>
          </w:p>
          <w:p w:rsidR="004A2BE3" w:rsidRPr="004A2BE3" w:rsidRDefault="004A2BE3" w:rsidP="004A2BE3">
            <w:pPr>
              <w:shd w:val="clear" w:color="auto" w:fill="FFFFFF"/>
              <w:spacing w:after="0" w:line="240" w:lineRule="auto"/>
              <w:jc w:val="both"/>
              <w:textAlignment w:val="baseline"/>
              <w:rPr>
                <w:rFonts w:ascii="Times New Roman" w:hAnsi="Times New Roman" w:cs="Times New Roman"/>
              </w:rPr>
            </w:pPr>
            <w:r w:rsidRPr="004A2BE3">
              <w:rPr>
                <w:rFonts w:ascii="Times New Roman" w:hAnsi="Times New Roman" w:cs="Times New Roman"/>
                <w:spacing w:val="2"/>
              </w:rPr>
              <w:t xml:space="preserve">   </w:t>
            </w:r>
            <w:r w:rsidRPr="004A2BE3">
              <w:rPr>
                <w:rFonts w:ascii="Times New Roman" w:hAnsi="Times New Roman" w:cs="Times New Roman"/>
              </w:rPr>
              <w:t>…</w:t>
            </w:r>
          </w:p>
          <w:p w:rsidR="00E67930" w:rsidRPr="004A2BE3" w:rsidRDefault="00E67930" w:rsidP="004A2BE3">
            <w:pPr>
              <w:spacing w:after="0" w:line="240" w:lineRule="auto"/>
              <w:ind w:hanging="2"/>
              <w:jc w:val="both"/>
              <w:rPr>
                <w:rFonts w:ascii="Times New Roman" w:hAnsi="Times New Roman" w:cs="Times New Roman"/>
                <w:b/>
              </w:rPr>
            </w:pPr>
          </w:p>
        </w:tc>
        <w:tc>
          <w:tcPr>
            <w:tcW w:w="2977" w:type="dxa"/>
            <w:shd w:val="clear" w:color="auto" w:fill="FFFFFF"/>
          </w:tcPr>
          <w:p w:rsidR="004A2BE3" w:rsidRPr="004A2BE3" w:rsidRDefault="004A2BE3" w:rsidP="004A2BE3">
            <w:pPr>
              <w:tabs>
                <w:tab w:val="left" w:pos="709"/>
              </w:tabs>
              <w:spacing w:after="0" w:line="240" w:lineRule="auto"/>
              <w:contextualSpacing/>
              <w:jc w:val="both"/>
              <w:rPr>
                <w:rFonts w:ascii="Times New Roman" w:eastAsia="Calibri" w:hAnsi="Times New Roman" w:cs="Times New Roman"/>
              </w:rPr>
            </w:pPr>
            <w:r w:rsidRPr="004A2BE3">
              <w:rPr>
                <w:rFonts w:ascii="Times New Roman" w:eastAsia="Calibri" w:hAnsi="Times New Roman" w:cs="Times New Roman"/>
              </w:rPr>
              <w:lastRenderedPageBreak/>
              <w:t xml:space="preserve">   3.</w:t>
            </w:r>
            <w:r w:rsidRPr="004A2BE3">
              <w:rPr>
                <w:rFonts w:ascii="Times New Roman" w:eastAsia="Calibri" w:hAnsi="Times New Roman" w:cs="Times New Roman"/>
              </w:rPr>
              <w:tab/>
              <w:t>В Социальный кодекс Республики Казахстан от 20 апреля 2023 года:</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rPr>
            </w:pPr>
            <w:r w:rsidRPr="004A2BE3">
              <w:rPr>
                <w:rFonts w:ascii="Times New Roman" w:eastAsia="Calibri" w:hAnsi="Times New Roman" w:cs="Times New Roman"/>
              </w:rPr>
              <w:t xml:space="preserve">   …</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rPr>
            </w:pPr>
            <w:r w:rsidRPr="004A2BE3">
              <w:rPr>
                <w:rFonts w:ascii="Times New Roman" w:eastAsia="Calibri" w:hAnsi="Times New Roman" w:cs="Times New Roman"/>
              </w:rPr>
              <w:t xml:space="preserve">   2)</w:t>
            </w:r>
            <w:r w:rsidRPr="004A2BE3">
              <w:rPr>
                <w:rFonts w:ascii="Times New Roman" w:eastAsia="Calibri" w:hAnsi="Times New Roman" w:cs="Times New Roman"/>
              </w:rPr>
              <w:tab/>
              <w:t>в статье 102-1:</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rPr>
            </w:pPr>
            <w:r w:rsidRPr="004A2BE3">
              <w:rPr>
                <w:rFonts w:ascii="Times New Roman" w:eastAsia="Calibri" w:hAnsi="Times New Roman" w:cs="Times New Roman"/>
              </w:rPr>
              <w:t xml:space="preserve">   заголовок изложить в следующей редакции:</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b/>
              </w:rPr>
            </w:pPr>
            <w:r w:rsidRPr="004A2BE3">
              <w:rPr>
                <w:rFonts w:ascii="Times New Roman" w:eastAsia="Calibri" w:hAnsi="Times New Roman" w:cs="Times New Roman"/>
                <w:b/>
              </w:rPr>
              <w:t xml:space="preserve">   «Статья 102-1. Социальное обеспечение лиц, применяющих специальный налоговый </w:t>
            </w:r>
            <w:r w:rsidRPr="004A2BE3">
              <w:rPr>
                <w:rFonts w:ascii="Times New Roman" w:eastAsia="Calibri" w:hAnsi="Times New Roman" w:cs="Times New Roman"/>
                <w:b/>
              </w:rPr>
              <w:lastRenderedPageBreak/>
              <w:t>режим для самозанятых»;</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rPr>
            </w:pPr>
            <w:r w:rsidRPr="004A2BE3">
              <w:rPr>
                <w:rFonts w:ascii="Times New Roman" w:eastAsia="Calibri" w:hAnsi="Times New Roman" w:cs="Times New Roman"/>
              </w:rPr>
              <w:t xml:space="preserve">   пункты 1, 2 и 3 изложить в следующей редакции:</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rPr>
            </w:pPr>
            <w:r w:rsidRPr="004A2BE3">
              <w:rPr>
                <w:rFonts w:ascii="Times New Roman" w:eastAsia="Calibri" w:hAnsi="Times New Roman" w:cs="Times New Roman"/>
                <w:b/>
              </w:rPr>
              <w:t xml:space="preserve">   </w:t>
            </w:r>
            <w:r w:rsidRPr="004A2BE3">
              <w:rPr>
                <w:rFonts w:ascii="Times New Roman" w:eastAsia="Calibri" w:hAnsi="Times New Roman" w:cs="Times New Roman"/>
              </w:rPr>
              <w:t>…</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b/>
              </w:rPr>
            </w:pPr>
            <w:r w:rsidRPr="004A2BE3">
              <w:rPr>
                <w:rFonts w:ascii="Times New Roman" w:eastAsia="Calibri" w:hAnsi="Times New Roman" w:cs="Times New Roman"/>
                <w:b/>
              </w:rPr>
              <w:t xml:space="preserve">   </w:t>
            </w:r>
            <w:r w:rsidRPr="004A2BE3">
              <w:rPr>
                <w:rFonts w:ascii="Times New Roman" w:eastAsia="Calibri" w:hAnsi="Times New Roman" w:cs="Times New Roman"/>
              </w:rPr>
              <w:t>2. Ставка социальных отчислений, подлежащих уплате физическими лицами, применяющими специальный налоговый режим для самозанятых в соответствии с Кодексом Республики Казахстан «О налогах и других обязательных платежах в бюджет» (Налоговый кодекс),</w:t>
            </w:r>
            <w:r w:rsidRPr="004A2BE3">
              <w:rPr>
                <w:rFonts w:ascii="Times New Roman" w:eastAsia="Calibri" w:hAnsi="Times New Roman" w:cs="Times New Roman"/>
                <w:b/>
              </w:rPr>
              <w:t xml:space="preserve"> определяется в размере 1 процента от объекта исчислении социальных отчислений.</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rPr>
            </w:pPr>
            <w:r w:rsidRPr="004A2BE3">
              <w:rPr>
                <w:rFonts w:ascii="Times New Roman" w:eastAsia="Calibri" w:hAnsi="Times New Roman" w:cs="Times New Roman"/>
              </w:rPr>
              <w:t xml:space="preserve">   …</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b/>
              </w:rPr>
            </w:pPr>
            <w:r w:rsidRPr="004A2BE3">
              <w:rPr>
                <w:rFonts w:ascii="Times New Roman" w:eastAsia="Calibri" w:hAnsi="Times New Roman" w:cs="Times New Roman"/>
              </w:rPr>
              <w:t xml:space="preserve">   3. Ставка обязательных пенсионных взносов, подлежащих уплате физическими лицами, применяющими специальный налоговый режим для самозанятых в соответствии с Кодексом Республики Казахстан «О налогах и других обязательных платежах в бюджет» (Налоговый </w:t>
            </w:r>
            <w:r w:rsidRPr="004A2BE3">
              <w:rPr>
                <w:rFonts w:ascii="Times New Roman" w:eastAsia="Calibri" w:hAnsi="Times New Roman" w:cs="Times New Roman"/>
              </w:rPr>
              <w:lastRenderedPageBreak/>
              <w:t>кодекс),</w:t>
            </w:r>
            <w:r w:rsidRPr="004A2BE3">
              <w:rPr>
                <w:rFonts w:ascii="Times New Roman" w:eastAsia="Calibri" w:hAnsi="Times New Roman" w:cs="Times New Roman"/>
                <w:b/>
              </w:rPr>
              <w:t xml:space="preserve"> определяется в размере 2 процентов от дохода, принимаемого для исчисления обязательных пенсионных взносов. </w:t>
            </w:r>
          </w:p>
          <w:p w:rsidR="004A2BE3" w:rsidRPr="004A2BE3" w:rsidRDefault="004A2BE3" w:rsidP="004A2BE3">
            <w:pPr>
              <w:tabs>
                <w:tab w:val="left" w:pos="709"/>
              </w:tabs>
              <w:spacing w:after="0" w:line="240" w:lineRule="auto"/>
              <w:contextualSpacing/>
              <w:jc w:val="both"/>
              <w:rPr>
                <w:rFonts w:ascii="Times New Roman" w:eastAsia="Calibri" w:hAnsi="Times New Roman" w:cs="Times New Roman"/>
              </w:rPr>
            </w:pPr>
            <w:r w:rsidRPr="004A2BE3">
              <w:rPr>
                <w:rFonts w:ascii="Times New Roman" w:eastAsia="Calibri" w:hAnsi="Times New Roman" w:cs="Times New Roman"/>
              </w:rPr>
              <w:t xml:space="preserve">   …</w:t>
            </w:r>
          </w:p>
          <w:p w:rsidR="00E67930" w:rsidRPr="004A2BE3" w:rsidRDefault="00E67930" w:rsidP="004A2BE3">
            <w:pPr>
              <w:pBdr>
                <w:top w:val="nil"/>
                <w:left w:val="nil"/>
                <w:bottom w:val="nil"/>
                <w:right w:val="nil"/>
                <w:between w:val="nil"/>
              </w:pBdr>
              <w:shd w:val="clear" w:color="auto" w:fill="FFFFFF"/>
              <w:spacing w:after="0" w:line="240" w:lineRule="auto"/>
              <w:ind w:left="-2" w:firstLineChars="90" w:firstLine="216"/>
              <w:jc w:val="both"/>
              <w:rPr>
                <w:rFonts w:ascii="Times New Roman" w:hAnsi="Times New Roman" w:cs="Times New Roman"/>
                <w:b/>
              </w:rPr>
            </w:pPr>
          </w:p>
        </w:tc>
        <w:tc>
          <w:tcPr>
            <w:tcW w:w="2693" w:type="dxa"/>
            <w:shd w:val="clear" w:color="auto" w:fill="FFFFFF"/>
          </w:tcPr>
          <w:p w:rsidR="004A2BE3" w:rsidRPr="004A2BE3" w:rsidRDefault="004A2BE3" w:rsidP="004A2BE3">
            <w:pPr>
              <w:widowControl w:val="0"/>
              <w:spacing w:after="0" w:line="240" w:lineRule="auto"/>
              <w:jc w:val="both"/>
              <w:rPr>
                <w:rFonts w:ascii="Times New Roman" w:hAnsi="Times New Roman" w:cs="Times New Roman"/>
              </w:rPr>
            </w:pPr>
            <w:r w:rsidRPr="004A2BE3">
              <w:rPr>
                <w:rFonts w:ascii="Times New Roman" w:hAnsi="Times New Roman" w:cs="Times New Roman"/>
              </w:rPr>
              <w:lastRenderedPageBreak/>
              <w:t xml:space="preserve">   В подпункте 2) пункта 3 статьи 1 проекта:</w:t>
            </w:r>
          </w:p>
          <w:p w:rsidR="004A2BE3" w:rsidRPr="004A2BE3" w:rsidRDefault="004A2BE3" w:rsidP="004A2BE3">
            <w:pPr>
              <w:widowControl w:val="0"/>
              <w:spacing w:after="0" w:line="240" w:lineRule="auto"/>
              <w:jc w:val="both"/>
              <w:rPr>
                <w:rFonts w:ascii="Times New Roman" w:hAnsi="Times New Roman" w:cs="Times New Roman"/>
              </w:rPr>
            </w:pPr>
          </w:p>
          <w:p w:rsidR="004A2BE3" w:rsidRPr="004A2BE3" w:rsidRDefault="004A2BE3" w:rsidP="004A2BE3">
            <w:pPr>
              <w:widowControl w:val="0"/>
              <w:spacing w:after="0" w:line="240" w:lineRule="auto"/>
              <w:jc w:val="both"/>
              <w:rPr>
                <w:rFonts w:ascii="Times New Roman" w:hAnsi="Times New Roman" w:cs="Times New Roman"/>
              </w:rPr>
            </w:pPr>
            <w:r w:rsidRPr="004A2BE3">
              <w:rPr>
                <w:rFonts w:ascii="Times New Roman" w:hAnsi="Times New Roman" w:cs="Times New Roman"/>
              </w:rPr>
              <w:t xml:space="preserve">   абзац третий </w:t>
            </w:r>
            <w:r w:rsidRPr="004A2BE3">
              <w:rPr>
                <w:rFonts w:ascii="Times New Roman" w:hAnsi="Times New Roman" w:cs="Times New Roman"/>
                <w:b/>
              </w:rPr>
              <w:t>изложить</w:t>
            </w:r>
            <w:r w:rsidRPr="004A2BE3">
              <w:rPr>
                <w:rFonts w:ascii="Times New Roman" w:hAnsi="Times New Roman" w:cs="Times New Roman"/>
              </w:rPr>
              <w:t xml:space="preserve"> в следующей редакции:</w:t>
            </w:r>
          </w:p>
          <w:p w:rsidR="004A2BE3" w:rsidRPr="004A2BE3" w:rsidRDefault="004A2BE3" w:rsidP="004A2BE3">
            <w:pPr>
              <w:widowControl w:val="0"/>
              <w:spacing w:after="0" w:line="240" w:lineRule="auto"/>
              <w:jc w:val="both"/>
              <w:rPr>
                <w:rFonts w:ascii="Times New Roman" w:hAnsi="Times New Roman" w:cs="Times New Roman"/>
              </w:rPr>
            </w:pPr>
            <w:r w:rsidRPr="004A2BE3">
              <w:rPr>
                <w:rFonts w:ascii="Times New Roman" w:hAnsi="Times New Roman" w:cs="Times New Roman"/>
              </w:rPr>
              <w:t xml:space="preserve">   «</w:t>
            </w:r>
            <w:r w:rsidRPr="004A2BE3">
              <w:rPr>
                <w:rFonts w:ascii="Times New Roman" w:hAnsi="Times New Roman" w:cs="Times New Roman"/>
                <w:b/>
              </w:rPr>
              <w:t xml:space="preserve">Статья 102-1. Социальное обеспечение лиц, осуществляющих деятельность по оказанию услуг или выполнению работ с </w:t>
            </w:r>
            <w:r w:rsidRPr="004A2BE3">
              <w:rPr>
                <w:rFonts w:ascii="Times New Roman" w:hAnsi="Times New Roman" w:cs="Times New Roman"/>
                <w:b/>
              </w:rPr>
              <w:lastRenderedPageBreak/>
              <w:t>использованием интернет-платформ и (или) мобильных приложений платформенной занятости</w:t>
            </w:r>
            <w:r w:rsidRPr="004A2BE3">
              <w:rPr>
                <w:rFonts w:ascii="Times New Roman" w:hAnsi="Times New Roman" w:cs="Times New Roman"/>
              </w:rPr>
              <w:t>»;</w:t>
            </w:r>
          </w:p>
          <w:p w:rsidR="004A2BE3" w:rsidRPr="004A2BE3" w:rsidRDefault="004A2BE3" w:rsidP="004A2BE3">
            <w:pPr>
              <w:widowControl w:val="0"/>
              <w:spacing w:after="0" w:line="240" w:lineRule="auto"/>
              <w:jc w:val="both"/>
              <w:rPr>
                <w:rFonts w:ascii="Times New Roman" w:hAnsi="Times New Roman" w:cs="Times New Roman"/>
              </w:rPr>
            </w:pPr>
          </w:p>
          <w:p w:rsidR="004A2BE3" w:rsidRPr="004A2BE3" w:rsidRDefault="004A2BE3" w:rsidP="004A2BE3">
            <w:pPr>
              <w:tabs>
                <w:tab w:val="left" w:pos="709"/>
              </w:tabs>
              <w:spacing w:after="0" w:line="240" w:lineRule="auto"/>
              <w:contextualSpacing/>
              <w:jc w:val="both"/>
              <w:rPr>
                <w:rFonts w:ascii="Times New Roman" w:hAnsi="Times New Roman" w:cs="Times New Roman"/>
              </w:rPr>
            </w:pPr>
            <w:r w:rsidRPr="004A2BE3">
              <w:rPr>
                <w:rFonts w:ascii="Times New Roman" w:hAnsi="Times New Roman" w:cs="Times New Roman"/>
                <w:b/>
              </w:rPr>
              <w:t xml:space="preserve">   </w:t>
            </w:r>
            <w:r w:rsidRPr="004A2BE3">
              <w:rPr>
                <w:rFonts w:ascii="Times New Roman" w:hAnsi="Times New Roman" w:cs="Times New Roman"/>
              </w:rPr>
              <w:t>в</w:t>
            </w:r>
            <w:r w:rsidRPr="004A2BE3">
              <w:rPr>
                <w:rFonts w:ascii="Times New Roman" w:hAnsi="Times New Roman" w:cs="Times New Roman"/>
                <w:b/>
              </w:rPr>
              <w:t xml:space="preserve"> </w:t>
            </w:r>
            <w:r w:rsidRPr="004A2BE3">
              <w:rPr>
                <w:rFonts w:ascii="Times New Roman" w:hAnsi="Times New Roman" w:cs="Times New Roman"/>
              </w:rPr>
              <w:t>абзаце седьмом слова «</w:t>
            </w:r>
            <w:r w:rsidRPr="004A2BE3">
              <w:rPr>
                <w:rFonts w:ascii="Times New Roman" w:eastAsia="Calibri" w:hAnsi="Times New Roman" w:cs="Times New Roman"/>
              </w:rPr>
              <w:t>определяется в размере 1 процента от объекта исчислении социальных отчислений</w:t>
            </w:r>
            <w:r w:rsidRPr="004A2BE3">
              <w:rPr>
                <w:rFonts w:ascii="Times New Roman" w:hAnsi="Times New Roman" w:cs="Times New Roman"/>
              </w:rPr>
              <w:t xml:space="preserve">» </w:t>
            </w:r>
            <w:r w:rsidRPr="004A2BE3">
              <w:rPr>
                <w:rFonts w:ascii="Times New Roman" w:hAnsi="Times New Roman" w:cs="Times New Roman"/>
                <w:b/>
              </w:rPr>
              <w:t>заменить</w:t>
            </w:r>
            <w:r w:rsidRPr="004A2BE3">
              <w:rPr>
                <w:rFonts w:ascii="Times New Roman" w:hAnsi="Times New Roman" w:cs="Times New Roman"/>
              </w:rPr>
              <w:t xml:space="preserve"> словами «</w:t>
            </w:r>
            <w:r w:rsidRPr="004A2BE3">
              <w:rPr>
                <w:rFonts w:ascii="Times New Roman" w:hAnsi="Times New Roman" w:cs="Times New Roman"/>
                <w:b/>
              </w:rPr>
              <w:t>определяется по выбору самого исполнителя в размере 1 процента от объекта исчислении социальных отчислений или в размере, определенном пунктом 1 статьи 244 настоящего Кодекса</w:t>
            </w:r>
            <w:r w:rsidRPr="004A2BE3">
              <w:rPr>
                <w:rFonts w:ascii="Times New Roman" w:hAnsi="Times New Roman" w:cs="Times New Roman"/>
              </w:rPr>
              <w:t xml:space="preserve">»; </w:t>
            </w:r>
          </w:p>
          <w:p w:rsidR="004A2BE3" w:rsidRPr="004A2BE3" w:rsidRDefault="004A2BE3" w:rsidP="004A2BE3">
            <w:pPr>
              <w:tabs>
                <w:tab w:val="left" w:pos="709"/>
              </w:tabs>
              <w:spacing w:after="0" w:line="240" w:lineRule="auto"/>
              <w:contextualSpacing/>
              <w:jc w:val="both"/>
              <w:rPr>
                <w:rFonts w:ascii="Times New Roman" w:hAnsi="Times New Roman" w:cs="Times New Roman"/>
              </w:rPr>
            </w:pPr>
          </w:p>
          <w:p w:rsidR="004A2BE3" w:rsidRPr="004A2BE3" w:rsidRDefault="004A2BE3" w:rsidP="004A2BE3">
            <w:pPr>
              <w:tabs>
                <w:tab w:val="left" w:pos="709"/>
              </w:tabs>
              <w:spacing w:after="0" w:line="240" w:lineRule="auto"/>
              <w:contextualSpacing/>
              <w:jc w:val="both"/>
              <w:rPr>
                <w:rFonts w:ascii="Times New Roman" w:hAnsi="Times New Roman" w:cs="Times New Roman"/>
              </w:rPr>
            </w:pPr>
            <w:r w:rsidRPr="004A2BE3">
              <w:rPr>
                <w:rFonts w:ascii="Times New Roman" w:hAnsi="Times New Roman" w:cs="Times New Roman"/>
              </w:rPr>
              <w:t xml:space="preserve">   в абзаце десятом слова «</w:t>
            </w:r>
            <w:r w:rsidRPr="004A2BE3">
              <w:rPr>
                <w:rFonts w:ascii="Times New Roman" w:eastAsia="Calibri" w:hAnsi="Times New Roman" w:cs="Times New Roman"/>
              </w:rPr>
              <w:t>определяется в размере 2 процентов от дохода, принимаемого для исчисления обязательных пенсионных взносов</w:t>
            </w:r>
            <w:r w:rsidRPr="004A2BE3">
              <w:rPr>
                <w:rFonts w:ascii="Times New Roman" w:hAnsi="Times New Roman" w:cs="Times New Roman"/>
              </w:rPr>
              <w:t xml:space="preserve">» </w:t>
            </w:r>
            <w:r w:rsidRPr="004A2BE3">
              <w:rPr>
                <w:rFonts w:ascii="Times New Roman" w:hAnsi="Times New Roman" w:cs="Times New Roman"/>
                <w:b/>
              </w:rPr>
              <w:t>заменить</w:t>
            </w:r>
            <w:r w:rsidRPr="004A2BE3">
              <w:rPr>
                <w:rFonts w:ascii="Times New Roman" w:hAnsi="Times New Roman" w:cs="Times New Roman"/>
              </w:rPr>
              <w:t xml:space="preserve"> словами «</w:t>
            </w:r>
            <w:r w:rsidRPr="004A2BE3">
              <w:rPr>
                <w:rFonts w:ascii="Times New Roman" w:hAnsi="Times New Roman" w:cs="Times New Roman"/>
                <w:b/>
              </w:rPr>
              <w:t xml:space="preserve">определяется </w:t>
            </w:r>
            <w:r w:rsidRPr="004A2BE3">
              <w:rPr>
                <w:rFonts w:ascii="Times New Roman" w:hAnsi="Times New Roman" w:cs="Times New Roman"/>
                <w:b/>
                <w:color w:val="1E1E1E"/>
              </w:rPr>
              <w:t xml:space="preserve">по </w:t>
            </w:r>
            <w:r w:rsidRPr="004A2BE3">
              <w:rPr>
                <w:rFonts w:ascii="Times New Roman" w:hAnsi="Times New Roman" w:cs="Times New Roman"/>
                <w:b/>
                <w:color w:val="1E1E1E"/>
              </w:rPr>
              <w:lastRenderedPageBreak/>
              <w:t xml:space="preserve">выбору самого исполнителя </w:t>
            </w:r>
            <w:r w:rsidRPr="004A2BE3">
              <w:rPr>
                <w:rFonts w:ascii="Times New Roman" w:hAnsi="Times New Roman" w:cs="Times New Roman"/>
                <w:b/>
              </w:rPr>
              <w:t>в размере 2 процентов от дохода, принимаемого для исчисления обязательных пенсионных взносов, или в размере, определенном подпунктом 2) пункта 1 статьи 249 настоящего Кодекса</w:t>
            </w:r>
            <w:r w:rsidRPr="004A2BE3">
              <w:rPr>
                <w:rFonts w:ascii="Times New Roman" w:hAnsi="Times New Roman" w:cs="Times New Roman"/>
              </w:rPr>
              <w:t>».</w:t>
            </w:r>
          </w:p>
          <w:p w:rsidR="00E67930" w:rsidRPr="004A2BE3" w:rsidRDefault="00E67930" w:rsidP="004A2BE3">
            <w:pPr>
              <w:pBdr>
                <w:top w:val="nil"/>
                <w:left w:val="nil"/>
                <w:bottom w:val="nil"/>
                <w:right w:val="nil"/>
                <w:between w:val="nil"/>
              </w:pBdr>
              <w:shd w:val="clear" w:color="auto" w:fill="FFFFFF"/>
              <w:spacing w:after="0" w:line="240" w:lineRule="auto"/>
              <w:ind w:left="-2" w:firstLineChars="90" w:firstLine="216"/>
              <w:jc w:val="both"/>
              <w:rPr>
                <w:rFonts w:ascii="Times New Roman" w:hAnsi="Times New Roman" w:cs="Times New Roman"/>
              </w:rPr>
            </w:pPr>
          </w:p>
        </w:tc>
        <w:tc>
          <w:tcPr>
            <w:tcW w:w="2551" w:type="dxa"/>
            <w:shd w:val="clear" w:color="auto" w:fill="FFFFFF"/>
          </w:tcPr>
          <w:p w:rsidR="004A2BE3" w:rsidRPr="004A2BE3" w:rsidRDefault="004A2BE3" w:rsidP="004A2BE3">
            <w:pPr>
              <w:spacing w:after="0" w:line="240" w:lineRule="auto"/>
              <w:jc w:val="center"/>
              <w:rPr>
                <w:rFonts w:ascii="Times New Roman" w:hAnsi="Times New Roman" w:cs="Times New Roman"/>
                <w:b/>
              </w:rPr>
            </w:pPr>
            <w:r w:rsidRPr="004A2BE3">
              <w:rPr>
                <w:rFonts w:ascii="Times New Roman" w:hAnsi="Times New Roman" w:cs="Times New Roman"/>
                <w:b/>
              </w:rPr>
              <w:lastRenderedPageBreak/>
              <w:t>Депутат</w:t>
            </w:r>
          </w:p>
          <w:p w:rsidR="004A2BE3" w:rsidRPr="004A2BE3" w:rsidRDefault="004A2BE3" w:rsidP="004A2BE3">
            <w:pPr>
              <w:spacing w:after="0" w:line="240" w:lineRule="auto"/>
              <w:jc w:val="center"/>
              <w:rPr>
                <w:rFonts w:ascii="Times New Roman" w:hAnsi="Times New Roman" w:cs="Times New Roman"/>
                <w:b/>
              </w:rPr>
            </w:pPr>
            <w:r w:rsidRPr="004A2BE3">
              <w:rPr>
                <w:rFonts w:ascii="Times New Roman" w:hAnsi="Times New Roman" w:cs="Times New Roman"/>
                <w:b/>
              </w:rPr>
              <w:t>Аймагамбетов А.К.</w:t>
            </w:r>
          </w:p>
          <w:p w:rsidR="004A2BE3" w:rsidRPr="004A2BE3" w:rsidRDefault="004A2BE3" w:rsidP="004A2BE3">
            <w:pPr>
              <w:spacing w:after="0" w:line="240" w:lineRule="auto"/>
              <w:jc w:val="both"/>
              <w:rPr>
                <w:rFonts w:ascii="Times New Roman" w:hAnsi="Times New Roman" w:cs="Times New Roman"/>
              </w:rPr>
            </w:pPr>
          </w:p>
          <w:p w:rsidR="00E67930" w:rsidRPr="004A2BE3" w:rsidRDefault="004A2BE3" w:rsidP="004A2BE3">
            <w:pPr>
              <w:pBdr>
                <w:top w:val="nil"/>
                <w:left w:val="nil"/>
                <w:bottom w:val="nil"/>
                <w:right w:val="nil"/>
                <w:between w:val="nil"/>
              </w:pBdr>
              <w:spacing w:after="0" w:line="240" w:lineRule="auto"/>
              <w:ind w:left="-2" w:firstLine="0"/>
              <w:jc w:val="both"/>
              <w:rPr>
                <w:rFonts w:ascii="Times New Roman" w:hAnsi="Times New Roman" w:cs="Times New Roman"/>
                <w:b/>
              </w:rPr>
            </w:pPr>
            <w:r>
              <w:rPr>
                <w:rFonts w:ascii="Times New Roman" w:hAnsi="Times New Roman" w:cs="Times New Roman"/>
              </w:rPr>
              <w:t xml:space="preserve">   </w:t>
            </w:r>
            <w:r w:rsidRPr="004A2BE3">
              <w:rPr>
                <w:rFonts w:ascii="Times New Roman" w:hAnsi="Times New Roman" w:cs="Times New Roman"/>
              </w:rPr>
              <w:t>В целях сохранения за исполнителем права выбора ставки социальных отчислений.</w:t>
            </w:r>
          </w:p>
        </w:tc>
        <w:tc>
          <w:tcPr>
            <w:tcW w:w="1701" w:type="dxa"/>
            <w:shd w:val="clear" w:color="auto" w:fill="FFFFFF"/>
          </w:tcPr>
          <w:p w:rsidR="004A2BE3" w:rsidRPr="004A2BE3" w:rsidRDefault="004A2BE3" w:rsidP="004A2BE3">
            <w:pPr>
              <w:widowControl w:val="0"/>
              <w:spacing w:after="0" w:line="240" w:lineRule="auto"/>
              <w:ind w:left="-112" w:right="-100"/>
              <w:jc w:val="center"/>
              <w:rPr>
                <w:rFonts w:ascii="Times New Roman" w:hAnsi="Times New Roman" w:cs="Times New Roman"/>
                <w:bCs/>
                <w:color w:val="FF0000"/>
                <w:highlight w:val="yellow"/>
              </w:rPr>
            </w:pPr>
            <w:r w:rsidRPr="004A2BE3">
              <w:rPr>
                <w:rFonts w:ascii="Times New Roman" w:hAnsi="Times New Roman" w:cs="Times New Roman"/>
                <w:bCs/>
                <w:color w:val="FF0000"/>
                <w:highlight w:val="yellow"/>
              </w:rPr>
              <w:t xml:space="preserve">На </w:t>
            </w:r>
          </w:p>
          <w:p w:rsidR="004A2BE3" w:rsidRPr="004A2BE3" w:rsidRDefault="004A2BE3" w:rsidP="004A2BE3">
            <w:pPr>
              <w:widowControl w:val="0"/>
              <w:spacing w:after="0" w:line="240" w:lineRule="auto"/>
              <w:ind w:left="-112" w:right="-100"/>
              <w:jc w:val="center"/>
              <w:rPr>
                <w:rFonts w:ascii="Times New Roman" w:hAnsi="Times New Roman" w:cs="Times New Roman"/>
                <w:bCs/>
                <w:color w:val="FF0000"/>
              </w:rPr>
            </w:pPr>
            <w:r w:rsidRPr="004A2BE3">
              <w:rPr>
                <w:rFonts w:ascii="Times New Roman" w:hAnsi="Times New Roman" w:cs="Times New Roman"/>
                <w:bCs/>
                <w:color w:val="FF0000"/>
                <w:highlight w:val="yellow"/>
              </w:rPr>
              <w:t>обсуждение</w:t>
            </w:r>
          </w:p>
          <w:p w:rsidR="004A2BE3" w:rsidRPr="004A2BE3" w:rsidRDefault="004A2BE3" w:rsidP="004A2BE3">
            <w:pPr>
              <w:widowControl w:val="0"/>
              <w:spacing w:after="0" w:line="240" w:lineRule="auto"/>
              <w:ind w:left="-112" w:right="-100"/>
              <w:jc w:val="center"/>
              <w:rPr>
                <w:rFonts w:ascii="Times New Roman" w:hAnsi="Times New Roman" w:cs="Times New Roman"/>
                <w:b/>
                <w:bCs/>
              </w:rPr>
            </w:pPr>
          </w:p>
          <w:p w:rsidR="004A2BE3" w:rsidRPr="004A2BE3" w:rsidRDefault="004A2BE3" w:rsidP="004A2BE3">
            <w:pPr>
              <w:widowControl w:val="0"/>
              <w:spacing w:after="0" w:line="240" w:lineRule="auto"/>
              <w:ind w:left="-112" w:right="-100"/>
              <w:jc w:val="center"/>
              <w:rPr>
                <w:rFonts w:ascii="Times New Roman" w:hAnsi="Times New Roman" w:cs="Times New Roman"/>
                <w:b/>
                <w:bCs/>
              </w:rPr>
            </w:pPr>
            <w:r w:rsidRPr="004A2BE3">
              <w:rPr>
                <w:rFonts w:ascii="Times New Roman" w:hAnsi="Times New Roman" w:cs="Times New Roman"/>
                <w:b/>
                <w:bCs/>
                <w:highlight w:val="cyan"/>
              </w:rPr>
              <w:t xml:space="preserve">Не поддержано </w:t>
            </w:r>
            <w:r w:rsidRPr="004A2BE3">
              <w:rPr>
                <w:rFonts w:ascii="Times New Roman" w:hAnsi="Times New Roman" w:cs="Times New Roman"/>
                <w:b/>
                <w:bCs/>
              </w:rPr>
              <w:t xml:space="preserve">заключением Правительства Республики Казахстан </w:t>
            </w:r>
            <w:r w:rsidRPr="004A2BE3">
              <w:rPr>
                <w:rFonts w:ascii="Times New Roman" w:hAnsi="Times New Roman" w:cs="Times New Roman"/>
                <w:b/>
                <w:bCs/>
              </w:rPr>
              <w:br/>
              <w:t>от 04.04.2025 г.</w:t>
            </w:r>
          </w:p>
          <w:p w:rsidR="004A2BE3" w:rsidRPr="004A2BE3" w:rsidRDefault="004A2BE3" w:rsidP="004A2BE3">
            <w:pPr>
              <w:widowControl w:val="0"/>
              <w:spacing w:after="0" w:line="240" w:lineRule="auto"/>
              <w:ind w:left="-112" w:right="-100"/>
              <w:jc w:val="center"/>
              <w:rPr>
                <w:rFonts w:ascii="Times New Roman" w:hAnsi="Times New Roman" w:cs="Times New Roman"/>
                <w:bCs/>
              </w:rPr>
            </w:pPr>
          </w:p>
          <w:p w:rsidR="004A2BE3" w:rsidRPr="004A2BE3" w:rsidRDefault="004A2BE3" w:rsidP="004A2BE3">
            <w:pPr>
              <w:widowControl w:val="0"/>
              <w:spacing w:after="0" w:line="240" w:lineRule="auto"/>
              <w:ind w:left="-112" w:right="-100"/>
              <w:jc w:val="center"/>
              <w:rPr>
                <w:rFonts w:ascii="Times New Roman" w:hAnsi="Times New Roman" w:cs="Times New Roman"/>
                <w:bCs/>
              </w:rPr>
            </w:pPr>
            <w:r w:rsidRPr="004A2BE3">
              <w:rPr>
                <w:rFonts w:ascii="Times New Roman" w:hAnsi="Times New Roman" w:cs="Times New Roman"/>
                <w:bCs/>
                <w:i/>
              </w:rPr>
              <w:t xml:space="preserve">(30.12.2024 г. было направлено на </w:t>
            </w:r>
            <w:r w:rsidRPr="004A2BE3">
              <w:rPr>
                <w:rFonts w:ascii="Times New Roman" w:hAnsi="Times New Roman" w:cs="Times New Roman"/>
                <w:bCs/>
                <w:i/>
              </w:rPr>
              <w:lastRenderedPageBreak/>
              <w:t>получение заключения Правительства Республики Казахстан)</w:t>
            </w:r>
          </w:p>
          <w:p w:rsidR="004A2BE3" w:rsidRPr="004A2BE3" w:rsidRDefault="004A2BE3" w:rsidP="004A2BE3">
            <w:pPr>
              <w:widowControl w:val="0"/>
              <w:spacing w:after="0" w:line="240" w:lineRule="auto"/>
              <w:jc w:val="both"/>
              <w:rPr>
                <w:rFonts w:ascii="Times New Roman" w:hAnsi="Times New Roman" w:cs="Times New Roman"/>
                <w:b/>
                <w:bCs/>
                <w:u w:val="single"/>
              </w:rPr>
            </w:pPr>
            <w:r w:rsidRPr="004A2BE3">
              <w:rPr>
                <w:rFonts w:ascii="Times New Roman" w:hAnsi="Times New Roman" w:cs="Times New Roman"/>
                <w:b/>
                <w:bCs/>
                <w:u w:val="single"/>
              </w:rPr>
              <w:t xml:space="preserve">   Обоснование не поддержания Правитель-ством Республики Казахстан </w:t>
            </w:r>
            <w:r w:rsidRPr="004A2BE3">
              <w:rPr>
                <w:rFonts w:ascii="Times New Roman" w:hAnsi="Times New Roman" w:cs="Times New Roman"/>
                <w:b/>
                <w:bCs/>
                <w:i/>
                <w:u w:val="single"/>
              </w:rPr>
              <w:t>(вырезка из заключения)</w:t>
            </w:r>
            <w:r w:rsidRPr="004A2BE3">
              <w:rPr>
                <w:rFonts w:ascii="Times New Roman" w:hAnsi="Times New Roman" w:cs="Times New Roman"/>
                <w:b/>
                <w:bCs/>
                <w:u w:val="single"/>
              </w:rPr>
              <w:t>:</w:t>
            </w:r>
          </w:p>
          <w:p w:rsidR="004A2BE3" w:rsidRPr="004A2BE3" w:rsidRDefault="004A2BE3" w:rsidP="004A2BE3">
            <w:pPr>
              <w:spacing w:after="0" w:line="240" w:lineRule="auto"/>
              <w:jc w:val="both"/>
              <w:rPr>
                <w:rFonts w:ascii="Times New Roman" w:eastAsiaTheme="minorHAnsi" w:hAnsi="Times New Roman" w:cs="Times New Roman"/>
              </w:rPr>
            </w:pPr>
            <w:r w:rsidRPr="004A2BE3">
              <w:rPr>
                <w:rFonts w:ascii="Times New Roman" w:eastAsiaTheme="minorHAnsi" w:hAnsi="Times New Roman" w:cs="Times New Roman"/>
              </w:rPr>
              <w:t xml:space="preserve">   В соответствии с предлагаемой редакцией проекта Налогового кодекса для физических лиц, применяющих СНР для самозанятых, установлен порог по доходу в размере 4080 месячного </w:t>
            </w:r>
            <w:r w:rsidRPr="004A2BE3">
              <w:rPr>
                <w:rFonts w:ascii="Times New Roman" w:eastAsiaTheme="minorHAnsi" w:hAnsi="Times New Roman" w:cs="Times New Roman"/>
              </w:rPr>
              <w:lastRenderedPageBreak/>
              <w:t xml:space="preserve">расчетного показателя в год (16,8 млн. тенге), следовательно, в месяц самозанятые могут получат доход порядка 1,5 млн. тенге. </w:t>
            </w:r>
          </w:p>
          <w:p w:rsidR="004A2BE3" w:rsidRPr="004A2BE3" w:rsidRDefault="004A2BE3" w:rsidP="004A2BE3">
            <w:pPr>
              <w:spacing w:after="0" w:line="240" w:lineRule="auto"/>
              <w:jc w:val="both"/>
              <w:rPr>
                <w:rFonts w:ascii="Times New Roman" w:eastAsiaTheme="minorHAnsi" w:hAnsi="Times New Roman" w:cs="Times New Roman"/>
              </w:rPr>
            </w:pPr>
            <w:r w:rsidRPr="004A2BE3">
              <w:rPr>
                <w:rFonts w:ascii="Times New Roman" w:eastAsiaTheme="minorHAnsi" w:hAnsi="Times New Roman" w:cs="Times New Roman"/>
              </w:rPr>
              <w:t xml:space="preserve">   Наряду с этим, в целях стимулирования вывода из тени, а также вовлечения их в систему социального обеспечения проектом указанные лица освобождены от налогов с получаемого дохода вообще, для них предусмотрена только уплата социальных платежей в </w:t>
            </w:r>
            <w:r w:rsidRPr="004A2BE3">
              <w:rPr>
                <w:rFonts w:ascii="Times New Roman" w:eastAsiaTheme="minorHAnsi" w:hAnsi="Times New Roman" w:cs="Times New Roman"/>
              </w:rPr>
              <w:lastRenderedPageBreak/>
              <w:t xml:space="preserve">размере 4 % от дохода, где 2 % их них идет на пенсионный фонд и по 1 % на медицинское и социальное страхование.     </w:t>
            </w:r>
          </w:p>
          <w:p w:rsidR="004A2BE3" w:rsidRPr="004A2BE3" w:rsidRDefault="004A2BE3" w:rsidP="004A2BE3">
            <w:pPr>
              <w:spacing w:after="0" w:line="240" w:lineRule="auto"/>
              <w:jc w:val="both"/>
              <w:rPr>
                <w:rFonts w:ascii="Times New Roman" w:eastAsiaTheme="minorHAnsi" w:hAnsi="Times New Roman" w:cs="Times New Roman"/>
              </w:rPr>
            </w:pPr>
            <w:r w:rsidRPr="004A2BE3">
              <w:rPr>
                <w:rFonts w:ascii="Times New Roman" w:eastAsiaTheme="minorHAnsi" w:hAnsi="Times New Roman" w:cs="Times New Roman"/>
              </w:rPr>
              <w:t xml:space="preserve">   Необходимо отметить, что в соответствии с действующими нормами законодательства такие лица платят от дохода 1 % налога, плюс социальные платежи от 18,7 тыс. тенге (минимальная сумма) и выше. </w:t>
            </w:r>
          </w:p>
          <w:p w:rsidR="004A2BE3" w:rsidRPr="004A2BE3" w:rsidRDefault="004A2BE3" w:rsidP="004A2BE3">
            <w:pPr>
              <w:spacing w:after="0" w:line="240" w:lineRule="auto"/>
              <w:jc w:val="both"/>
              <w:rPr>
                <w:rFonts w:ascii="Times New Roman" w:eastAsiaTheme="minorHAnsi" w:hAnsi="Times New Roman" w:cs="Times New Roman"/>
              </w:rPr>
            </w:pPr>
            <w:r w:rsidRPr="004A2BE3">
              <w:rPr>
                <w:rFonts w:ascii="Times New Roman" w:eastAsiaTheme="minorHAnsi" w:hAnsi="Times New Roman" w:cs="Times New Roman"/>
              </w:rPr>
              <w:t xml:space="preserve">   Таким образом, предлагаемая редакция проекта </w:t>
            </w:r>
            <w:r w:rsidRPr="004A2BE3">
              <w:rPr>
                <w:rFonts w:ascii="Times New Roman" w:eastAsiaTheme="minorHAnsi" w:hAnsi="Times New Roman" w:cs="Times New Roman"/>
              </w:rPr>
              <w:lastRenderedPageBreak/>
              <w:t xml:space="preserve">является более справедливой, поскольку обязательства являются соразмерными получаемому доходу, при получении небольших доходов отчисления будут незначительными, а не фиксированными как по действующему порядку 18,7 тыс. тенге.  </w:t>
            </w:r>
          </w:p>
          <w:p w:rsidR="004A2BE3" w:rsidRPr="004A2BE3" w:rsidRDefault="004A2BE3" w:rsidP="004A2BE3">
            <w:pPr>
              <w:spacing w:after="0" w:line="240" w:lineRule="auto"/>
              <w:jc w:val="both"/>
              <w:rPr>
                <w:rFonts w:ascii="Times New Roman" w:eastAsiaTheme="minorHAnsi" w:hAnsi="Times New Roman" w:cs="Times New Roman"/>
              </w:rPr>
            </w:pPr>
            <w:r w:rsidRPr="004A2BE3">
              <w:rPr>
                <w:rFonts w:ascii="Times New Roman" w:eastAsiaTheme="minorHAnsi" w:hAnsi="Times New Roman" w:cs="Times New Roman"/>
              </w:rPr>
              <w:t xml:space="preserve">   Вместе с тем принятие предлагаемых поправок – предоставление права выбора помимо предлагаемой ставки проектом, действующих </w:t>
            </w:r>
            <w:r w:rsidRPr="004A2BE3">
              <w:rPr>
                <w:rFonts w:ascii="Times New Roman" w:eastAsiaTheme="minorHAnsi" w:hAnsi="Times New Roman" w:cs="Times New Roman"/>
              </w:rPr>
              <w:lastRenderedPageBreak/>
              <w:t xml:space="preserve">ставок по социальным платежам может привести к возникновению риска недополучения средств страховыми фондами, а также созданию дополнительных трудностей в администрировании платежей. Если большинство плательщиков воспользуются правом - выбрать более низкие ставки, независящие от получаемого дохода, то в этом случае есть риск снижения </w:t>
            </w:r>
            <w:r w:rsidRPr="004A2BE3">
              <w:rPr>
                <w:rFonts w:ascii="Times New Roman" w:eastAsiaTheme="minorHAnsi" w:hAnsi="Times New Roman" w:cs="Times New Roman"/>
              </w:rPr>
              <w:lastRenderedPageBreak/>
              <w:t xml:space="preserve">объемов социальных платежей, что отрицательно может сказаться на финансировании социальных программ.  </w:t>
            </w:r>
          </w:p>
          <w:p w:rsidR="004A2BE3" w:rsidRPr="004A2BE3" w:rsidRDefault="004A2BE3" w:rsidP="004A2BE3">
            <w:pPr>
              <w:spacing w:after="0" w:line="240" w:lineRule="auto"/>
              <w:jc w:val="both"/>
              <w:rPr>
                <w:rFonts w:ascii="Times New Roman" w:eastAsiaTheme="minorHAnsi" w:hAnsi="Times New Roman" w:cs="Times New Roman"/>
              </w:rPr>
            </w:pPr>
            <w:r w:rsidRPr="004A2BE3">
              <w:rPr>
                <w:rFonts w:ascii="Times New Roman" w:eastAsiaTheme="minorHAnsi" w:hAnsi="Times New Roman" w:cs="Times New Roman"/>
              </w:rPr>
              <w:t xml:space="preserve">   В этой связи предлагаемые поправки по переименованию наименования статьи 102-1 и предоставлению права выбора ставки социальных платежей для физических лиц, применяющих СНР для самозанятых, не поддерживаются.</w:t>
            </w:r>
          </w:p>
          <w:p w:rsidR="00E67930" w:rsidRDefault="00E67930" w:rsidP="004A2BE3">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303E40" w:rsidRPr="004A2BE3" w:rsidRDefault="00303E40" w:rsidP="004A2BE3">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tc>
      </w:tr>
      <w:tr w:rsidR="00902374" w:rsidRPr="006B0B46" w:rsidTr="00902374">
        <w:tc>
          <w:tcPr>
            <w:tcW w:w="15167" w:type="dxa"/>
            <w:gridSpan w:val="7"/>
            <w:shd w:val="clear" w:color="auto" w:fill="FFFFFF"/>
          </w:tcPr>
          <w:p w:rsidR="00902374" w:rsidRPr="006B0B46" w:rsidRDefault="00902374" w:rsidP="00A75BD5">
            <w:pPr>
              <w:pBdr>
                <w:top w:val="nil"/>
                <w:left w:val="nil"/>
                <w:bottom w:val="nil"/>
                <w:right w:val="nil"/>
                <w:between w:val="nil"/>
              </w:pBdr>
              <w:spacing w:after="0" w:line="240" w:lineRule="auto"/>
              <w:ind w:hanging="2"/>
              <w:jc w:val="center"/>
              <w:rPr>
                <w:rFonts w:ascii="Times New Roman" w:hAnsi="Times New Roman" w:cs="Times New Roman"/>
              </w:rPr>
            </w:pPr>
            <w:r w:rsidRPr="006B0B46">
              <w:rPr>
                <w:rFonts w:ascii="Times New Roman" w:hAnsi="Times New Roman" w:cs="Times New Roman"/>
                <w:b/>
                <w:lang w:val="kk-KZ"/>
              </w:rPr>
              <w:lastRenderedPageBreak/>
              <w:t xml:space="preserve">Водный кодекс </w:t>
            </w:r>
            <w:r w:rsidRPr="006B0B46">
              <w:rPr>
                <w:rFonts w:ascii="Times New Roman" w:hAnsi="Times New Roman" w:cs="Times New Roman"/>
                <w:b/>
              </w:rPr>
              <w:t xml:space="preserve">Республики </w:t>
            </w:r>
            <w:r w:rsidRPr="006F6CDE">
              <w:rPr>
                <w:rFonts w:ascii="Times New Roman" w:hAnsi="Times New Roman" w:cs="Times New Roman"/>
                <w:b/>
              </w:rPr>
              <w:t>Казахстан</w:t>
            </w:r>
            <w:r w:rsidR="006F6CDE" w:rsidRPr="006F6CDE">
              <w:rPr>
                <w:rFonts w:ascii="Times New Roman" w:hAnsi="Times New Roman" w:cs="Times New Roman"/>
                <w:b/>
              </w:rPr>
              <w:t xml:space="preserve"> </w:t>
            </w:r>
            <w:r w:rsidR="006F6CDE" w:rsidRPr="006F6CDE">
              <w:rPr>
                <w:rFonts w:ascii="Times New Roman" w:hAnsi="Times New Roman" w:cs="Times New Roman"/>
                <w:b/>
                <w:spacing w:val="2"/>
              </w:rPr>
              <w:t>от 9 июля 2003 года</w:t>
            </w:r>
          </w:p>
        </w:tc>
      </w:tr>
      <w:tr w:rsidR="00902374" w:rsidRPr="006B0B46" w:rsidTr="00902374">
        <w:tc>
          <w:tcPr>
            <w:tcW w:w="567" w:type="dxa"/>
            <w:shd w:val="clear" w:color="auto" w:fill="FFFFFF"/>
          </w:tcPr>
          <w:p w:rsidR="00902374" w:rsidRPr="006B0B46" w:rsidRDefault="001B4B06"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Pr>
                <w:rFonts w:ascii="Times New Roman" w:hAnsi="Times New Roman" w:cs="Times New Roman"/>
              </w:rPr>
              <w:t>2</w:t>
            </w:r>
            <w:r w:rsidR="00902374" w:rsidRPr="006B0B46">
              <w:rPr>
                <w:rFonts w:ascii="Times New Roman" w:hAnsi="Times New Roman" w:cs="Times New Roman"/>
              </w:rPr>
              <w:t>.</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sidRPr="006B0B46">
              <w:rPr>
                <w:rFonts w:ascii="Times New Roman" w:hAnsi="Times New Roman" w:cs="Times New Roman"/>
              </w:rPr>
              <w:t>Подпункт 34) пункта 1 статьи 23</w:t>
            </w:r>
          </w:p>
        </w:tc>
        <w:tc>
          <w:tcPr>
            <w:tcW w:w="3014" w:type="dxa"/>
            <w:shd w:val="clear" w:color="auto" w:fill="FFFFFF"/>
          </w:tcPr>
          <w:p w:rsidR="00902374" w:rsidRPr="006B0B46" w:rsidRDefault="00902374" w:rsidP="00A75BD5">
            <w:pPr>
              <w:spacing w:after="0" w:line="240" w:lineRule="auto"/>
              <w:ind w:hanging="2"/>
              <w:jc w:val="both"/>
              <w:rPr>
                <w:rFonts w:ascii="Times New Roman" w:hAnsi="Times New Roman" w:cs="Times New Roman"/>
                <w:b/>
                <w:szCs w:val="28"/>
              </w:rPr>
            </w:pPr>
            <w:bookmarkStart w:id="0" w:name="_Hlk146916720"/>
            <w:r w:rsidRPr="006B0B46">
              <w:rPr>
                <w:rFonts w:ascii="Times New Roman" w:hAnsi="Times New Roman" w:cs="Times New Roman"/>
                <w:b/>
                <w:szCs w:val="28"/>
              </w:rPr>
              <w:t>Статья 23. Компетенция уполномоченного органа</w:t>
            </w:r>
            <w:bookmarkEnd w:id="0"/>
          </w:p>
          <w:p w:rsidR="00902374" w:rsidRPr="006B0B46" w:rsidRDefault="00902374" w:rsidP="00A75BD5">
            <w:pPr>
              <w:spacing w:after="0" w:line="240" w:lineRule="auto"/>
              <w:ind w:hanging="2"/>
              <w:jc w:val="both"/>
              <w:rPr>
                <w:rFonts w:ascii="Times New Roman" w:hAnsi="Times New Roman" w:cs="Times New Roman"/>
                <w:szCs w:val="28"/>
              </w:rPr>
            </w:pP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1. Уполномоченный орган:</w:t>
            </w: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w:t>
            </w: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 xml:space="preserve">34) утверждает методику расчета ставок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 установленной налоговым законодательством Республики Казахстан;</w:t>
            </w:r>
          </w:p>
          <w:p w:rsidR="00902374" w:rsidRPr="006B0B46" w:rsidRDefault="00902374" w:rsidP="00A75BD5">
            <w:pPr>
              <w:pBdr>
                <w:top w:val="nil"/>
                <w:left w:val="nil"/>
                <w:bottom w:val="nil"/>
                <w:right w:val="nil"/>
                <w:between w:val="nil"/>
              </w:pBdr>
              <w:spacing w:after="0" w:line="240" w:lineRule="auto"/>
              <w:ind w:left="-2" w:firstLineChars="74" w:firstLine="178"/>
              <w:jc w:val="both"/>
              <w:rPr>
                <w:rFonts w:ascii="Times New Roman" w:hAnsi="Times New Roman" w:cs="Times New Roman"/>
                <w:b/>
              </w:rPr>
            </w:pPr>
          </w:p>
        </w:tc>
        <w:tc>
          <w:tcPr>
            <w:tcW w:w="2977" w:type="dxa"/>
            <w:shd w:val="clear" w:color="auto" w:fill="FFFFFF"/>
          </w:tcPr>
          <w:p w:rsidR="00902374" w:rsidRPr="00902374" w:rsidRDefault="00902374" w:rsidP="00A75BD5">
            <w:pPr>
              <w:pBdr>
                <w:top w:val="nil"/>
                <w:left w:val="nil"/>
                <w:bottom w:val="nil"/>
                <w:right w:val="nil"/>
                <w:between w:val="nil"/>
              </w:pBdr>
              <w:shd w:val="clear" w:color="auto" w:fill="FFFFFF"/>
              <w:spacing w:after="0" w:line="240" w:lineRule="auto"/>
              <w:ind w:left="-2" w:firstLineChars="90" w:firstLine="216"/>
              <w:jc w:val="both"/>
              <w:rPr>
                <w:rFonts w:ascii="Times New Roman" w:hAnsi="Times New Roman" w:cs="Times New Roman"/>
                <w:b/>
              </w:rPr>
            </w:pPr>
            <w:r w:rsidRPr="00902374">
              <w:rPr>
                <w:rFonts w:ascii="Times New Roman" w:hAnsi="Times New Roman" w:cs="Times New Roman"/>
                <w:b/>
              </w:rPr>
              <w:t xml:space="preserve">Отсутствует </w:t>
            </w:r>
          </w:p>
        </w:tc>
        <w:tc>
          <w:tcPr>
            <w:tcW w:w="2693"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left="-2" w:firstLineChars="90" w:firstLine="216"/>
              <w:jc w:val="both"/>
              <w:rPr>
                <w:rFonts w:ascii="Times New Roman" w:hAnsi="Times New Roman" w:cs="Times New Roman"/>
              </w:rPr>
            </w:pPr>
            <w:r w:rsidRPr="006B0B46">
              <w:rPr>
                <w:rFonts w:ascii="Times New Roman" w:hAnsi="Times New Roman" w:cs="Times New Roman"/>
              </w:rPr>
              <w:t>В подпункте 34) пункта 1 статьи 23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7362E9" w:rsidRDefault="007362E9"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Ходжаназа</w:t>
            </w:r>
            <w:r w:rsidR="001D211F">
              <w:rPr>
                <w:rFonts w:ascii="Times New Roman" w:hAnsi="Times New Roman" w:cs="Times New Roman"/>
                <w:b/>
              </w:rPr>
              <w:t>р</w:t>
            </w:r>
            <w:r>
              <w:rPr>
                <w:rFonts w:ascii="Times New Roman" w:hAnsi="Times New Roman" w:cs="Times New Roman"/>
                <w:b/>
              </w:rPr>
              <w:t>ов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7362E9" w:rsidRDefault="007362E9"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t>Приведение в соответствии с терминологией водного законодательства.</w:t>
            </w:r>
          </w:p>
          <w:p w:rsidR="00902374" w:rsidRPr="006B0B46"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содержатся </w:t>
            </w:r>
            <w:r w:rsidRPr="006B0B46">
              <w:rPr>
                <w:rFonts w:ascii="Times New Roman" w:hAnsi="Times New Roman"/>
                <w:b/>
                <w:lang w:eastAsia="ru-RU"/>
              </w:rPr>
              <w:t>водных объектах</w:t>
            </w:r>
            <w:r w:rsidRPr="006B0B46">
              <w:rPr>
                <w:rFonts w:ascii="Times New Roman" w:hAnsi="Times New Roman"/>
                <w:lang w:eastAsia="ru-RU"/>
              </w:rPr>
              <w:t>, а не источниках.</w:t>
            </w: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r w:rsidR="00902374" w:rsidRPr="006B0B46" w:rsidTr="00902374">
        <w:tc>
          <w:tcPr>
            <w:tcW w:w="567" w:type="dxa"/>
            <w:shd w:val="clear" w:color="auto" w:fill="FFFFFF"/>
          </w:tcPr>
          <w:p w:rsidR="00902374" w:rsidRPr="006B0B46" w:rsidRDefault="001B4B06"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Pr>
                <w:rFonts w:ascii="Times New Roman" w:hAnsi="Times New Roman" w:cs="Times New Roman"/>
              </w:rPr>
              <w:t>3</w:t>
            </w:r>
            <w:r w:rsidR="00902374" w:rsidRPr="006B0B46">
              <w:rPr>
                <w:rFonts w:ascii="Times New Roman" w:hAnsi="Times New Roman" w:cs="Times New Roman"/>
              </w:rPr>
              <w:t>.</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lang w:val="kk-KZ"/>
              </w:rPr>
            </w:pPr>
            <w:proofErr w:type="spellStart"/>
            <w:r w:rsidRPr="006B0B46">
              <w:rPr>
                <w:rFonts w:ascii="Times New Roman" w:hAnsi="Times New Roman" w:cs="Times New Roman"/>
                <w:lang w:val="kk-KZ"/>
              </w:rPr>
              <w:t>Подпункт</w:t>
            </w:r>
            <w:proofErr w:type="spellEnd"/>
            <w:r w:rsidRPr="006B0B46">
              <w:rPr>
                <w:rFonts w:ascii="Times New Roman" w:hAnsi="Times New Roman" w:cs="Times New Roman"/>
                <w:lang w:val="kk-KZ"/>
              </w:rPr>
              <w:t xml:space="preserve"> 1) </w:t>
            </w:r>
            <w:proofErr w:type="spellStart"/>
            <w:r w:rsidRPr="006B0B46">
              <w:rPr>
                <w:rFonts w:ascii="Times New Roman" w:hAnsi="Times New Roman" w:cs="Times New Roman"/>
                <w:lang w:val="kk-KZ"/>
              </w:rPr>
              <w:t>пункта</w:t>
            </w:r>
            <w:proofErr w:type="spellEnd"/>
            <w:r w:rsidRPr="006B0B46">
              <w:rPr>
                <w:rFonts w:ascii="Times New Roman" w:hAnsi="Times New Roman" w:cs="Times New Roman"/>
                <w:lang w:val="kk-KZ"/>
              </w:rPr>
              <w:t xml:space="preserve"> 1 </w:t>
            </w:r>
            <w:proofErr w:type="spellStart"/>
            <w:r w:rsidRPr="006B0B46">
              <w:rPr>
                <w:rFonts w:ascii="Times New Roman" w:hAnsi="Times New Roman" w:cs="Times New Roman"/>
                <w:lang w:val="kk-KZ"/>
              </w:rPr>
              <w:t>статьи</w:t>
            </w:r>
            <w:proofErr w:type="spellEnd"/>
            <w:r w:rsidRPr="006B0B46">
              <w:rPr>
                <w:rFonts w:ascii="Times New Roman" w:hAnsi="Times New Roman" w:cs="Times New Roman"/>
                <w:lang w:val="kk-KZ"/>
              </w:rPr>
              <w:t xml:space="preserve"> 26</w:t>
            </w:r>
          </w:p>
        </w:tc>
        <w:tc>
          <w:tcPr>
            <w:tcW w:w="3014" w:type="dxa"/>
            <w:shd w:val="clear" w:color="auto" w:fill="FFFFFF"/>
          </w:tcPr>
          <w:p w:rsidR="00902374" w:rsidRPr="006B0B46" w:rsidRDefault="00902374" w:rsidP="00A75BD5">
            <w:pPr>
              <w:spacing w:after="0" w:line="240" w:lineRule="auto"/>
              <w:ind w:hanging="2"/>
              <w:jc w:val="both"/>
              <w:rPr>
                <w:rFonts w:ascii="Times New Roman" w:hAnsi="Times New Roman" w:cs="Times New Roman"/>
                <w:b/>
                <w:szCs w:val="28"/>
              </w:rPr>
            </w:pPr>
            <w:bookmarkStart w:id="1" w:name="_Hlk146916852"/>
            <w:r w:rsidRPr="006B0B46">
              <w:rPr>
                <w:rFonts w:ascii="Times New Roman" w:hAnsi="Times New Roman" w:cs="Times New Roman"/>
                <w:b/>
                <w:szCs w:val="28"/>
              </w:rPr>
              <w:t xml:space="preserve">Статья 26. Компетенция местных представительных органов областей, городов республиканского значения, столицы </w:t>
            </w:r>
          </w:p>
          <w:p w:rsidR="00902374" w:rsidRPr="006B0B46" w:rsidRDefault="00902374" w:rsidP="00A75BD5">
            <w:pPr>
              <w:spacing w:after="0" w:line="240" w:lineRule="auto"/>
              <w:ind w:hanging="2"/>
              <w:jc w:val="both"/>
              <w:rPr>
                <w:rFonts w:ascii="Times New Roman" w:hAnsi="Times New Roman" w:cs="Times New Roman"/>
                <w:szCs w:val="28"/>
              </w:rPr>
            </w:pPr>
          </w:p>
          <w:bookmarkEnd w:id="1"/>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1. Местные представительные органы областей, городов республиканского значения, столицы:</w:t>
            </w: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lastRenderedPageBreak/>
              <w:t xml:space="preserve">1) ежегодно утверждают ставки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w:t>
            </w:r>
          </w:p>
          <w:p w:rsidR="00902374" w:rsidRPr="006B0B46" w:rsidRDefault="00902374" w:rsidP="00A75BD5">
            <w:pPr>
              <w:shd w:val="clear" w:color="auto" w:fill="FFFFFF"/>
              <w:spacing w:after="0" w:line="240" w:lineRule="auto"/>
              <w:ind w:left="-2" w:firstLineChars="90" w:firstLine="218"/>
              <w:jc w:val="both"/>
              <w:textAlignment w:val="baseline"/>
              <w:rPr>
                <w:rFonts w:ascii="Times New Roman" w:hAnsi="Times New Roman" w:cs="Times New Roman"/>
                <w:spacing w:val="2"/>
              </w:rPr>
            </w:pPr>
          </w:p>
        </w:tc>
        <w:tc>
          <w:tcPr>
            <w:tcW w:w="2977" w:type="dxa"/>
            <w:shd w:val="clear" w:color="auto" w:fill="FFFFFF"/>
          </w:tcPr>
          <w:p w:rsidR="00902374" w:rsidRDefault="00902374" w:rsidP="00A75BD5">
            <w:pPr>
              <w:spacing w:after="0" w:line="240" w:lineRule="auto"/>
            </w:pPr>
            <w:r>
              <w:rPr>
                <w:rFonts w:ascii="Times New Roman" w:hAnsi="Times New Roman" w:cs="Times New Roman"/>
                <w:b/>
              </w:rPr>
              <w:lastRenderedPageBreak/>
              <w:t xml:space="preserve">   </w:t>
            </w:r>
            <w:r w:rsidRPr="00AD50EC">
              <w:rPr>
                <w:rFonts w:ascii="Times New Roman" w:hAnsi="Times New Roman" w:cs="Times New Roman"/>
                <w:b/>
              </w:rPr>
              <w:t xml:space="preserve">Отсутствует </w:t>
            </w:r>
          </w:p>
        </w:tc>
        <w:tc>
          <w:tcPr>
            <w:tcW w:w="2693" w:type="dxa"/>
            <w:shd w:val="clear" w:color="auto" w:fill="FFFFFF"/>
          </w:tcPr>
          <w:p w:rsidR="00902374" w:rsidRPr="006B0B46" w:rsidRDefault="00902374" w:rsidP="00A75BD5">
            <w:pPr>
              <w:shd w:val="clear" w:color="auto" w:fill="FFFFFF"/>
              <w:spacing w:after="0" w:line="240" w:lineRule="auto"/>
              <w:ind w:left="-2" w:firstLineChars="90" w:firstLine="216"/>
              <w:jc w:val="both"/>
              <w:textAlignment w:val="baseline"/>
              <w:rPr>
                <w:rFonts w:ascii="Times New Roman" w:hAnsi="Times New Roman" w:cs="Times New Roman"/>
                <w:spacing w:val="2"/>
              </w:rPr>
            </w:pPr>
            <w:r w:rsidRPr="006B0B46">
              <w:rPr>
                <w:rFonts w:ascii="Times New Roman" w:hAnsi="Times New Roman" w:cs="Times New Roman"/>
              </w:rPr>
              <w:t>В подпункте 1) пункта 1 статьи 26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Ходжаназа</w:t>
            </w:r>
            <w:r w:rsidR="001D211F">
              <w:rPr>
                <w:rFonts w:ascii="Times New Roman" w:hAnsi="Times New Roman" w:cs="Times New Roman"/>
                <w:b/>
              </w:rPr>
              <w:t>р</w:t>
            </w:r>
            <w:r>
              <w:rPr>
                <w:rFonts w:ascii="Times New Roman" w:hAnsi="Times New Roman" w:cs="Times New Roman"/>
                <w:b/>
              </w:rPr>
              <w:t>ов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A75BD5" w:rsidRDefault="00A75BD5"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t>Приведение в соответствии с терминологией водного законодательства.</w:t>
            </w:r>
          </w:p>
          <w:p w:rsidR="00902374" w:rsidRPr="006B0B46"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w:t>
            </w:r>
            <w:r w:rsidRPr="006B0B46">
              <w:rPr>
                <w:rFonts w:ascii="Times New Roman" w:hAnsi="Times New Roman"/>
                <w:lang w:eastAsia="ru-RU"/>
              </w:rPr>
              <w:lastRenderedPageBreak/>
              <w:t xml:space="preserve">содержатся </w:t>
            </w:r>
            <w:r w:rsidRPr="006B0B46">
              <w:rPr>
                <w:rFonts w:ascii="Times New Roman" w:hAnsi="Times New Roman"/>
                <w:b/>
                <w:lang w:eastAsia="ru-RU"/>
              </w:rPr>
              <w:t>водных объектах</w:t>
            </w:r>
            <w:r w:rsidRPr="006B0B46">
              <w:rPr>
                <w:rFonts w:ascii="Times New Roman" w:hAnsi="Times New Roman"/>
                <w:lang w:eastAsia="ru-RU"/>
              </w:rPr>
              <w:t>, а не источниках.</w:t>
            </w:r>
          </w:p>
          <w:p w:rsidR="00902374" w:rsidRPr="006B0B46" w:rsidRDefault="00902374" w:rsidP="00A75BD5">
            <w:pPr>
              <w:pStyle w:val="4"/>
              <w:keepNext w:val="0"/>
              <w:numPr>
                <w:ilvl w:val="3"/>
                <w:numId w:val="0"/>
              </w:numPr>
              <w:tabs>
                <w:tab w:val="left" w:pos="2127"/>
              </w:tabs>
              <w:spacing w:before="0" w:after="0" w:line="240" w:lineRule="auto"/>
              <w:ind w:leftChars="-1" w:left="-2" w:firstLineChars="76" w:firstLine="182"/>
              <w:contextualSpacing/>
              <w:jc w:val="both"/>
              <w:textboxTightWrap w:val="allLines"/>
              <w:outlineLvl w:val="3"/>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r w:rsidR="00902374" w:rsidRPr="006B0B46" w:rsidTr="00902374">
        <w:tc>
          <w:tcPr>
            <w:tcW w:w="567" w:type="dxa"/>
            <w:shd w:val="clear" w:color="auto" w:fill="FFFFFF"/>
          </w:tcPr>
          <w:p w:rsidR="00902374" w:rsidRPr="006B0B46" w:rsidRDefault="001B4B06"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Pr>
                <w:rFonts w:ascii="Times New Roman" w:hAnsi="Times New Roman" w:cs="Times New Roman"/>
              </w:rPr>
              <w:t>4</w:t>
            </w:r>
            <w:r w:rsidR="00902374" w:rsidRPr="006B0B46">
              <w:rPr>
                <w:rFonts w:ascii="Times New Roman" w:hAnsi="Times New Roman" w:cs="Times New Roman"/>
              </w:rPr>
              <w:t>.</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both"/>
              <w:rPr>
                <w:rFonts w:ascii="Times New Roman" w:hAnsi="Times New Roman" w:cs="Times New Roman"/>
                <w:lang w:val="kk-KZ"/>
              </w:rPr>
            </w:pPr>
            <w:proofErr w:type="spellStart"/>
            <w:r>
              <w:rPr>
                <w:rFonts w:ascii="Times New Roman" w:hAnsi="Times New Roman" w:cs="Times New Roman"/>
                <w:lang w:val="kk-KZ"/>
              </w:rPr>
              <w:t>Подпункты</w:t>
            </w:r>
            <w:proofErr w:type="spellEnd"/>
            <w:r>
              <w:rPr>
                <w:rFonts w:ascii="Times New Roman" w:hAnsi="Times New Roman" w:cs="Times New Roman"/>
                <w:lang w:val="kk-KZ"/>
              </w:rPr>
              <w:t xml:space="preserve"> 11) и 12) </w:t>
            </w:r>
            <w:proofErr w:type="spellStart"/>
            <w:r>
              <w:rPr>
                <w:rFonts w:ascii="Times New Roman" w:hAnsi="Times New Roman" w:cs="Times New Roman"/>
                <w:lang w:val="kk-KZ"/>
              </w:rPr>
              <w:t>пункта</w:t>
            </w:r>
            <w:proofErr w:type="spellEnd"/>
            <w:r>
              <w:rPr>
                <w:rFonts w:ascii="Times New Roman" w:hAnsi="Times New Roman" w:cs="Times New Roman"/>
                <w:lang w:val="kk-KZ"/>
              </w:rPr>
              <w:t xml:space="preserve"> 1 </w:t>
            </w:r>
            <w:proofErr w:type="spellStart"/>
            <w:r>
              <w:rPr>
                <w:rFonts w:ascii="Times New Roman" w:hAnsi="Times New Roman" w:cs="Times New Roman"/>
                <w:lang w:val="kk-KZ"/>
              </w:rPr>
              <w:t>статьи</w:t>
            </w:r>
            <w:proofErr w:type="spellEnd"/>
            <w:r>
              <w:rPr>
                <w:rFonts w:ascii="Times New Roman" w:hAnsi="Times New Roman" w:cs="Times New Roman"/>
                <w:lang w:val="kk-KZ"/>
              </w:rPr>
              <w:t xml:space="preserve"> 27</w:t>
            </w:r>
          </w:p>
        </w:tc>
        <w:tc>
          <w:tcPr>
            <w:tcW w:w="3014" w:type="dxa"/>
            <w:shd w:val="clear" w:color="auto" w:fill="FFFFFF"/>
          </w:tcPr>
          <w:p w:rsidR="00902374" w:rsidRPr="006B0B46" w:rsidRDefault="00902374" w:rsidP="00A75BD5">
            <w:pPr>
              <w:spacing w:after="0" w:line="240" w:lineRule="auto"/>
              <w:ind w:hanging="2"/>
              <w:jc w:val="both"/>
              <w:rPr>
                <w:rFonts w:ascii="Times New Roman" w:hAnsi="Times New Roman" w:cs="Times New Roman"/>
                <w:b/>
                <w:szCs w:val="28"/>
              </w:rPr>
            </w:pPr>
            <w:r w:rsidRPr="006B0B46">
              <w:rPr>
                <w:rFonts w:ascii="Times New Roman" w:hAnsi="Times New Roman" w:cs="Times New Roman"/>
                <w:b/>
                <w:szCs w:val="28"/>
              </w:rPr>
              <w:t>Статья 27. Компетенция местных исполнительных органов областей, городов республиканского значения, столицы</w:t>
            </w:r>
          </w:p>
          <w:p w:rsidR="00902374" w:rsidRPr="006B0B46" w:rsidRDefault="00902374" w:rsidP="00A75BD5">
            <w:pPr>
              <w:spacing w:after="0" w:line="240" w:lineRule="auto"/>
              <w:ind w:hanging="2"/>
              <w:jc w:val="both"/>
              <w:rPr>
                <w:rFonts w:ascii="Times New Roman" w:hAnsi="Times New Roman" w:cs="Times New Roman"/>
                <w:strike/>
                <w:szCs w:val="28"/>
              </w:rPr>
            </w:pPr>
          </w:p>
          <w:p w:rsidR="00902374" w:rsidRPr="006B0B46" w:rsidRDefault="00902374" w:rsidP="00A75BD5">
            <w:pPr>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1. Местные исполнительные органы областей, городов республиканского значения, столицы:</w:t>
            </w:r>
          </w:p>
          <w:p w:rsidR="00902374" w:rsidRPr="006B0B46" w:rsidRDefault="00902374" w:rsidP="00A75BD5">
            <w:pPr>
              <w:pStyle w:val="af0"/>
              <w:tabs>
                <w:tab w:val="left" w:pos="1276"/>
              </w:tabs>
              <w:spacing w:after="0" w:line="240" w:lineRule="auto"/>
              <w:ind w:left="0" w:firstLine="425"/>
              <w:jc w:val="both"/>
              <w:rPr>
                <w:rFonts w:ascii="Times New Roman" w:hAnsi="Times New Roman" w:cs="Times New Roman"/>
                <w:szCs w:val="28"/>
              </w:rPr>
            </w:pPr>
            <w:r w:rsidRPr="006B0B46">
              <w:rPr>
                <w:rFonts w:ascii="Times New Roman" w:hAnsi="Times New Roman" w:cs="Times New Roman"/>
                <w:szCs w:val="28"/>
              </w:rPr>
              <w:t>…</w:t>
            </w:r>
          </w:p>
          <w:p w:rsidR="00902374" w:rsidRPr="006B0B46" w:rsidRDefault="00902374" w:rsidP="00A75BD5">
            <w:pPr>
              <w:pStyle w:val="af0"/>
              <w:numPr>
                <w:ilvl w:val="0"/>
                <w:numId w:val="23"/>
              </w:numPr>
              <w:tabs>
                <w:tab w:val="left" w:pos="1276"/>
              </w:tabs>
              <w:spacing w:after="0" w:line="240" w:lineRule="auto"/>
              <w:ind w:left="42" w:firstLine="284"/>
              <w:jc w:val="both"/>
              <w:rPr>
                <w:rFonts w:ascii="Times New Roman" w:hAnsi="Times New Roman" w:cs="Times New Roman"/>
                <w:b/>
              </w:rPr>
            </w:pPr>
            <w:r w:rsidRPr="006B0B46">
              <w:rPr>
                <w:rFonts w:ascii="Times New Roman" w:hAnsi="Times New Roman" w:cs="Times New Roman"/>
                <w:szCs w:val="28"/>
              </w:rPr>
              <w:t xml:space="preserve">ежегодно разрабатывают ставки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w:t>
            </w:r>
          </w:p>
          <w:p w:rsidR="00902374" w:rsidRPr="006B0B46" w:rsidRDefault="00902374" w:rsidP="00A75BD5">
            <w:pPr>
              <w:pStyle w:val="af0"/>
              <w:numPr>
                <w:ilvl w:val="0"/>
                <w:numId w:val="23"/>
              </w:numPr>
              <w:tabs>
                <w:tab w:val="left" w:pos="1276"/>
              </w:tabs>
              <w:spacing w:after="0" w:line="240" w:lineRule="auto"/>
              <w:ind w:left="42" w:firstLine="284"/>
              <w:jc w:val="both"/>
              <w:rPr>
                <w:rFonts w:ascii="Times New Roman" w:hAnsi="Times New Roman" w:cs="Times New Roman"/>
                <w:b/>
              </w:rPr>
            </w:pPr>
            <w:r w:rsidRPr="006B0B46">
              <w:rPr>
                <w:rFonts w:ascii="Times New Roman" w:hAnsi="Times New Roman" w:cs="Times New Roman"/>
                <w:szCs w:val="28"/>
              </w:rPr>
              <w:t xml:space="preserve">ежегодно до 1 мая размещают на </w:t>
            </w:r>
            <w:proofErr w:type="spellStart"/>
            <w:r w:rsidRPr="006B0B46">
              <w:rPr>
                <w:rFonts w:ascii="Times New Roman" w:hAnsi="Times New Roman" w:cs="Times New Roman"/>
                <w:szCs w:val="28"/>
              </w:rPr>
              <w:t>интернет-ресурсе</w:t>
            </w:r>
            <w:proofErr w:type="spellEnd"/>
            <w:r w:rsidRPr="006B0B46">
              <w:rPr>
                <w:rFonts w:ascii="Times New Roman" w:hAnsi="Times New Roman" w:cs="Times New Roman"/>
                <w:szCs w:val="28"/>
              </w:rPr>
              <w:t xml:space="preserve"> информацию об объеме дохода за предыдущий год, поступившего в бюджет области, города </w:t>
            </w:r>
            <w:r w:rsidRPr="006B0B46">
              <w:rPr>
                <w:rFonts w:ascii="Times New Roman" w:hAnsi="Times New Roman" w:cs="Times New Roman"/>
                <w:szCs w:val="28"/>
              </w:rPr>
              <w:lastRenderedPageBreak/>
              <w:t xml:space="preserve">республиканского значения, столицы в качестве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 xml:space="preserve"> и налога на добычу полезных ископаемых на подземные воды, а также сумме расходов бюджетных средств, направленных на мероприятия по охране водного фонда;</w:t>
            </w:r>
          </w:p>
        </w:tc>
        <w:tc>
          <w:tcPr>
            <w:tcW w:w="2977" w:type="dxa"/>
            <w:shd w:val="clear" w:color="auto" w:fill="FFFFFF"/>
          </w:tcPr>
          <w:p w:rsidR="00902374" w:rsidRDefault="00902374" w:rsidP="00A75BD5">
            <w:pPr>
              <w:spacing w:after="0" w:line="240" w:lineRule="auto"/>
            </w:pPr>
            <w:r>
              <w:rPr>
                <w:rFonts w:ascii="Times New Roman" w:hAnsi="Times New Roman" w:cs="Times New Roman"/>
                <w:b/>
              </w:rPr>
              <w:lastRenderedPageBreak/>
              <w:t xml:space="preserve">   </w:t>
            </w:r>
            <w:r w:rsidRPr="00AD50EC">
              <w:rPr>
                <w:rFonts w:ascii="Times New Roman" w:hAnsi="Times New Roman" w:cs="Times New Roman"/>
                <w:b/>
              </w:rPr>
              <w:t xml:space="preserve">Отсутствует </w:t>
            </w:r>
          </w:p>
        </w:tc>
        <w:tc>
          <w:tcPr>
            <w:tcW w:w="2693" w:type="dxa"/>
            <w:shd w:val="clear" w:color="auto" w:fill="FFFFFF"/>
          </w:tcPr>
          <w:p w:rsidR="00902374" w:rsidRPr="006B0B46" w:rsidRDefault="00902374" w:rsidP="00A75BD5">
            <w:pPr>
              <w:shd w:val="clear" w:color="auto" w:fill="FFFFFF"/>
              <w:spacing w:after="0" w:line="240" w:lineRule="auto"/>
              <w:ind w:left="-2" w:firstLineChars="90" w:firstLine="216"/>
              <w:jc w:val="both"/>
              <w:textAlignment w:val="baseline"/>
              <w:rPr>
                <w:rFonts w:ascii="Times New Roman" w:hAnsi="Times New Roman" w:cs="Times New Roman"/>
                <w:b/>
                <w:highlight w:val="yellow"/>
              </w:rPr>
            </w:pPr>
            <w:r w:rsidRPr="006B0B46">
              <w:rPr>
                <w:rFonts w:ascii="Times New Roman" w:hAnsi="Times New Roman" w:cs="Times New Roman"/>
              </w:rPr>
              <w:t>В подпункт</w:t>
            </w:r>
            <w:r>
              <w:rPr>
                <w:rFonts w:ascii="Times New Roman" w:hAnsi="Times New Roman" w:cs="Times New Roman"/>
              </w:rPr>
              <w:t>ах</w:t>
            </w:r>
            <w:r w:rsidRPr="006B0B46">
              <w:rPr>
                <w:rFonts w:ascii="Times New Roman" w:hAnsi="Times New Roman" w:cs="Times New Roman"/>
              </w:rPr>
              <w:t xml:space="preserve"> 1</w:t>
            </w:r>
            <w:r>
              <w:rPr>
                <w:rFonts w:ascii="Times New Roman" w:hAnsi="Times New Roman" w:cs="Times New Roman"/>
              </w:rPr>
              <w:t>1</w:t>
            </w:r>
            <w:r w:rsidRPr="006B0B46">
              <w:rPr>
                <w:rFonts w:ascii="Times New Roman" w:hAnsi="Times New Roman" w:cs="Times New Roman"/>
              </w:rPr>
              <w:t xml:space="preserve">) </w:t>
            </w:r>
            <w:r>
              <w:rPr>
                <w:rFonts w:ascii="Times New Roman" w:hAnsi="Times New Roman" w:cs="Times New Roman"/>
              </w:rPr>
              <w:t xml:space="preserve">и 12) </w:t>
            </w:r>
            <w:r w:rsidRPr="006B0B46">
              <w:rPr>
                <w:rFonts w:ascii="Times New Roman" w:hAnsi="Times New Roman" w:cs="Times New Roman"/>
              </w:rPr>
              <w:t>пункта 1 статьи 2</w:t>
            </w:r>
            <w:r>
              <w:rPr>
                <w:rFonts w:ascii="Times New Roman" w:hAnsi="Times New Roman" w:cs="Times New Roman"/>
              </w:rPr>
              <w:t>7</w:t>
            </w:r>
            <w:r w:rsidRPr="006B0B46">
              <w:rPr>
                <w:rFonts w:ascii="Times New Roman" w:hAnsi="Times New Roman" w:cs="Times New Roman"/>
              </w:rPr>
              <w:t xml:space="preserve">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1D211F"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Ходжаназар</w:t>
            </w:r>
            <w:r w:rsidR="00A75BD5">
              <w:rPr>
                <w:rFonts w:ascii="Times New Roman" w:hAnsi="Times New Roman" w:cs="Times New Roman"/>
                <w:b/>
              </w:rPr>
              <w:t>ов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A75BD5" w:rsidRDefault="00A75BD5"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t>Приведение в соответствии с терминологией водного законодательства.</w:t>
            </w:r>
          </w:p>
          <w:p w:rsidR="00902374" w:rsidRPr="006B0B46"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содержатся </w:t>
            </w:r>
            <w:r w:rsidRPr="006B0B46">
              <w:rPr>
                <w:rFonts w:ascii="Times New Roman" w:hAnsi="Times New Roman"/>
                <w:b/>
                <w:lang w:eastAsia="ru-RU"/>
              </w:rPr>
              <w:t>водных объектах</w:t>
            </w:r>
            <w:r w:rsidRPr="006B0B46">
              <w:rPr>
                <w:rFonts w:ascii="Times New Roman" w:hAnsi="Times New Roman"/>
                <w:lang w:eastAsia="ru-RU"/>
              </w:rPr>
              <w:t>, а не источниках.</w:t>
            </w:r>
          </w:p>
          <w:p w:rsidR="00902374" w:rsidRPr="006B0B46" w:rsidRDefault="00902374" w:rsidP="00A75BD5">
            <w:pPr>
              <w:pStyle w:val="4"/>
              <w:keepNext w:val="0"/>
              <w:numPr>
                <w:ilvl w:val="3"/>
                <w:numId w:val="0"/>
              </w:numPr>
              <w:tabs>
                <w:tab w:val="left" w:pos="2127"/>
              </w:tabs>
              <w:spacing w:before="0" w:after="0" w:line="240" w:lineRule="auto"/>
              <w:ind w:leftChars="-1" w:left="-2" w:firstLineChars="76" w:firstLine="182"/>
              <w:contextualSpacing/>
              <w:jc w:val="both"/>
              <w:textboxTightWrap w:val="allLines"/>
              <w:outlineLvl w:val="3"/>
              <w:rPr>
                <w:rFonts w:ascii="Times New Roman" w:eastAsia="Calibri" w:hAnsi="Times New Roman" w:cs="Times New Roman"/>
                <w:b/>
                <w:bCs/>
                <w:i w:val="0"/>
                <w:iCs w:val="0"/>
                <w:color w:val="auto"/>
                <w:highlight w:val="yellow"/>
              </w:rPr>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r w:rsidR="00902374" w:rsidRPr="006B0B46" w:rsidTr="00902374">
        <w:tc>
          <w:tcPr>
            <w:tcW w:w="567" w:type="dxa"/>
            <w:shd w:val="clear" w:color="auto" w:fill="FFFFFF"/>
          </w:tcPr>
          <w:p w:rsidR="00902374" w:rsidRPr="006B0B46" w:rsidRDefault="001B4B06"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Pr>
                <w:rFonts w:ascii="Times New Roman" w:hAnsi="Times New Roman" w:cs="Times New Roman"/>
              </w:rPr>
              <w:t>5</w:t>
            </w:r>
            <w:r w:rsidR="00902374" w:rsidRPr="006B0B46">
              <w:rPr>
                <w:rFonts w:ascii="Times New Roman" w:hAnsi="Times New Roman" w:cs="Times New Roman"/>
              </w:rPr>
              <w:t>.</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both"/>
              <w:rPr>
                <w:rFonts w:ascii="Times New Roman" w:hAnsi="Times New Roman" w:cs="Times New Roman"/>
                <w:lang w:val="kk-KZ"/>
              </w:rPr>
            </w:pPr>
            <w:proofErr w:type="spellStart"/>
            <w:r>
              <w:rPr>
                <w:rFonts w:ascii="Times New Roman" w:hAnsi="Times New Roman" w:cs="Times New Roman"/>
                <w:lang w:val="kk-KZ"/>
              </w:rPr>
              <w:t>Подпункт</w:t>
            </w:r>
            <w:proofErr w:type="spellEnd"/>
            <w:r>
              <w:rPr>
                <w:rFonts w:ascii="Times New Roman" w:hAnsi="Times New Roman" w:cs="Times New Roman"/>
                <w:lang w:val="kk-KZ"/>
              </w:rPr>
              <w:t xml:space="preserve"> 4) </w:t>
            </w:r>
            <w:proofErr w:type="spellStart"/>
            <w:r>
              <w:rPr>
                <w:rFonts w:ascii="Times New Roman" w:hAnsi="Times New Roman" w:cs="Times New Roman"/>
                <w:lang w:val="kk-KZ"/>
              </w:rPr>
              <w:t>пункта</w:t>
            </w:r>
            <w:proofErr w:type="spellEnd"/>
            <w:r>
              <w:rPr>
                <w:rFonts w:ascii="Times New Roman" w:hAnsi="Times New Roman" w:cs="Times New Roman"/>
                <w:lang w:val="kk-KZ"/>
              </w:rPr>
              <w:t xml:space="preserve"> 2 </w:t>
            </w:r>
            <w:proofErr w:type="spellStart"/>
            <w:r>
              <w:rPr>
                <w:rFonts w:ascii="Times New Roman" w:hAnsi="Times New Roman" w:cs="Times New Roman"/>
                <w:lang w:val="kk-KZ"/>
              </w:rPr>
              <w:t>статьи</w:t>
            </w:r>
            <w:proofErr w:type="spellEnd"/>
            <w:r>
              <w:rPr>
                <w:rFonts w:ascii="Times New Roman" w:hAnsi="Times New Roman" w:cs="Times New Roman"/>
                <w:lang w:val="kk-KZ"/>
              </w:rPr>
              <w:t xml:space="preserve"> 52</w:t>
            </w:r>
          </w:p>
        </w:tc>
        <w:tc>
          <w:tcPr>
            <w:tcW w:w="3014" w:type="dxa"/>
            <w:shd w:val="clear" w:color="auto" w:fill="FFFFFF"/>
          </w:tcPr>
          <w:p w:rsidR="00902374" w:rsidRPr="006B0B46" w:rsidRDefault="00902374" w:rsidP="00A75BD5">
            <w:pPr>
              <w:shd w:val="clear" w:color="auto" w:fill="FFFFFF"/>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Статья 52. Государственный контроль за соблюдением местными исполнительными органами областей, городов республиканского значения, столицы возложенных на них функций в области охраны и использования водного фонда</w:t>
            </w:r>
          </w:p>
          <w:p w:rsidR="00902374" w:rsidRPr="006B0B46" w:rsidRDefault="00902374" w:rsidP="00A75BD5">
            <w:pPr>
              <w:shd w:val="clear" w:color="auto" w:fill="FFFFFF"/>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w:t>
            </w:r>
          </w:p>
          <w:p w:rsidR="00902374" w:rsidRPr="006B0B46" w:rsidRDefault="00902374" w:rsidP="00A75BD5">
            <w:pPr>
              <w:shd w:val="clear" w:color="auto" w:fill="FFFFFF"/>
              <w:spacing w:after="0" w:line="240" w:lineRule="auto"/>
              <w:ind w:hanging="2"/>
              <w:jc w:val="both"/>
              <w:rPr>
                <w:rFonts w:ascii="Times New Roman" w:hAnsi="Times New Roman" w:cs="Times New Roman"/>
                <w:szCs w:val="28"/>
              </w:rPr>
            </w:pPr>
            <w:r w:rsidRPr="006B0B46">
              <w:rPr>
                <w:rFonts w:ascii="Times New Roman" w:hAnsi="Times New Roman" w:cs="Times New Roman"/>
                <w:szCs w:val="28"/>
              </w:rPr>
              <w:t xml:space="preserve">2. Предметом государственного контроля является соблюдение возложенных на местные исполнительные органы областей, городов республиканского </w:t>
            </w:r>
            <w:r w:rsidRPr="006B0B46">
              <w:rPr>
                <w:rFonts w:ascii="Times New Roman" w:hAnsi="Times New Roman" w:cs="Times New Roman"/>
                <w:szCs w:val="28"/>
              </w:rPr>
              <w:lastRenderedPageBreak/>
              <w:t>значения, столицы функций по:</w:t>
            </w:r>
          </w:p>
          <w:p w:rsidR="00902374" w:rsidRPr="006B0B46" w:rsidRDefault="00902374" w:rsidP="00A75BD5">
            <w:pPr>
              <w:shd w:val="clear" w:color="auto" w:fill="FFFFFF"/>
              <w:spacing w:after="0" w:line="240" w:lineRule="auto"/>
              <w:ind w:hanging="2"/>
              <w:jc w:val="both"/>
              <w:rPr>
                <w:rFonts w:ascii="Times New Roman" w:hAnsi="Times New Roman" w:cs="Times New Roman"/>
                <w:szCs w:val="28"/>
              </w:rPr>
            </w:pPr>
            <w:r>
              <w:rPr>
                <w:rFonts w:ascii="Times New Roman" w:hAnsi="Times New Roman" w:cs="Times New Roman"/>
                <w:szCs w:val="28"/>
              </w:rPr>
              <w:t>…</w:t>
            </w:r>
          </w:p>
          <w:p w:rsidR="00902374" w:rsidRPr="006B0B46" w:rsidRDefault="00902374" w:rsidP="00A75BD5">
            <w:pPr>
              <w:shd w:val="clear" w:color="auto" w:fill="FFFFFF"/>
              <w:spacing w:after="0" w:line="240" w:lineRule="auto"/>
              <w:ind w:hanging="2"/>
              <w:jc w:val="both"/>
              <w:rPr>
                <w:rFonts w:ascii="Times New Roman" w:hAnsi="Times New Roman" w:cs="Times New Roman"/>
                <w:b/>
              </w:rPr>
            </w:pPr>
            <w:r w:rsidRPr="006B0B46">
              <w:rPr>
                <w:rFonts w:ascii="Times New Roman" w:hAnsi="Times New Roman" w:cs="Times New Roman"/>
                <w:szCs w:val="28"/>
              </w:rPr>
              <w:t xml:space="preserve">4) ежегодному определению ставок платы за пользование водными ресурсами поверхностных </w:t>
            </w:r>
            <w:r w:rsidRPr="006B0B46">
              <w:rPr>
                <w:rFonts w:ascii="Times New Roman" w:hAnsi="Times New Roman" w:cs="Times New Roman"/>
                <w:b/>
                <w:szCs w:val="28"/>
              </w:rPr>
              <w:t>источников</w:t>
            </w:r>
            <w:r w:rsidRPr="006B0B46">
              <w:rPr>
                <w:rFonts w:ascii="Times New Roman" w:hAnsi="Times New Roman" w:cs="Times New Roman"/>
                <w:szCs w:val="28"/>
              </w:rPr>
              <w:t>;</w:t>
            </w:r>
          </w:p>
        </w:tc>
        <w:tc>
          <w:tcPr>
            <w:tcW w:w="2977" w:type="dxa"/>
            <w:shd w:val="clear" w:color="auto" w:fill="FFFFFF"/>
          </w:tcPr>
          <w:p w:rsidR="00902374" w:rsidRPr="006B0B46" w:rsidRDefault="00902374" w:rsidP="00A75BD5">
            <w:pPr>
              <w:shd w:val="clear" w:color="auto" w:fill="FFFFFF"/>
              <w:spacing w:after="0" w:line="240" w:lineRule="auto"/>
              <w:ind w:firstLine="0"/>
              <w:jc w:val="both"/>
              <w:textAlignment w:val="baseline"/>
            </w:pPr>
            <w:r>
              <w:rPr>
                <w:rFonts w:ascii="Times New Roman" w:hAnsi="Times New Roman" w:cs="Times New Roman"/>
                <w:b/>
              </w:rPr>
              <w:lastRenderedPageBreak/>
              <w:t xml:space="preserve">   </w:t>
            </w:r>
            <w:r w:rsidRPr="00902374">
              <w:rPr>
                <w:rFonts w:ascii="Times New Roman" w:hAnsi="Times New Roman" w:cs="Times New Roman"/>
                <w:b/>
              </w:rPr>
              <w:t>Отсутствует</w:t>
            </w:r>
          </w:p>
        </w:tc>
        <w:tc>
          <w:tcPr>
            <w:tcW w:w="2693" w:type="dxa"/>
            <w:shd w:val="clear" w:color="auto" w:fill="FFFFFF"/>
          </w:tcPr>
          <w:p w:rsidR="00902374" w:rsidRPr="006B0B46" w:rsidRDefault="00902374" w:rsidP="00A75BD5">
            <w:pPr>
              <w:shd w:val="clear" w:color="auto" w:fill="FFFFFF"/>
              <w:spacing w:after="0" w:line="240" w:lineRule="auto"/>
              <w:ind w:left="-2" w:firstLineChars="90" w:firstLine="216"/>
              <w:jc w:val="both"/>
              <w:textAlignment w:val="baseline"/>
              <w:rPr>
                <w:rFonts w:ascii="Times New Roman" w:hAnsi="Times New Roman" w:cs="Times New Roman"/>
                <w:b/>
                <w:highlight w:val="yellow"/>
                <w:lang w:val="kk-KZ"/>
              </w:rPr>
            </w:pPr>
            <w:r w:rsidRPr="006B0B46">
              <w:rPr>
                <w:rFonts w:ascii="Times New Roman" w:hAnsi="Times New Roman" w:cs="Times New Roman"/>
              </w:rPr>
              <w:t xml:space="preserve">В подпункте </w:t>
            </w:r>
            <w:r>
              <w:rPr>
                <w:rFonts w:ascii="Times New Roman" w:hAnsi="Times New Roman" w:cs="Times New Roman"/>
              </w:rPr>
              <w:t>4</w:t>
            </w:r>
            <w:r w:rsidRPr="006B0B46">
              <w:rPr>
                <w:rFonts w:ascii="Times New Roman" w:hAnsi="Times New Roman" w:cs="Times New Roman"/>
              </w:rPr>
              <w:t xml:space="preserve">) пункта </w:t>
            </w:r>
            <w:r>
              <w:rPr>
                <w:rFonts w:ascii="Times New Roman" w:hAnsi="Times New Roman" w:cs="Times New Roman"/>
              </w:rPr>
              <w:t>2</w:t>
            </w:r>
            <w:r w:rsidRPr="006B0B46">
              <w:rPr>
                <w:rFonts w:ascii="Times New Roman" w:hAnsi="Times New Roman" w:cs="Times New Roman"/>
              </w:rPr>
              <w:t xml:space="preserve"> статьи </w:t>
            </w:r>
            <w:r>
              <w:rPr>
                <w:rFonts w:ascii="Times New Roman" w:hAnsi="Times New Roman" w:cs="Times New Roman"/>
              </w:rPr>
              <w:t>52</w:t>
            </w:r>
            <w:r w:rsidRPr="006B0B46">
              <w:rPr>
                <w:rFonts w:ascii="Times New Roman" w:hAnsi="Times New Roman" w:cs="Times New Roman"/>
              </w:rPr>
              <w:t xml:space="preserve">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1D211F"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Ходжаназар</w:t>
            </w:r>
            <w:r w:rsidR="00A75BD5">
              <w:rPr>
                <w:rFonts w:ascii="Times New Roman" w:hAnsi="Times New Roman" w:cs="Times New Roman"/>
                <w:b/>
              </w:rPr>
              <w:t>ов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A75BD5" w:rsidRDefault="00A75BD5"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t>Приведение в соответствии с терминологией водного законодательства.</w:t>
            </w:r>
          </w:p>
          <w:p w:rsidR="00902374" w:rsidRPr="006B0B46"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содержатся </w:t>
            </w:r>
            <w:r w:rsidRPr="006B0B46">
              <w:rPr>
                <w:rFonts w:ascii="Times New Roman" w:hAnsi="Times New Roman"/>
                <w:b/>
                <w:lang w:eastAsia="ru-RU"/>
              </w:rPr>
              <w:t>водных объектах</w:t>
            </w:r>
            <w:r w:rsidRPr="006B0B46">
              <w:rPr>
                <w:rFonts w:ascii="Times New Roman" w:hAnsi="Times New Roman"/>
                <w:lang w:eastAsia="ru-RU"/>
              </w:rPr>
              <w:t>, а не источниках.</w:t>
            </w:r>
          </w:p>
          <w:p w:rsidR="00902374" w:rsidRPr="006B0B46" w:rsidRDefault="00902374" w:rsidP="00A75BD5">
            <w:pPr>
              <w:pStyle w:val="4"/>
              <w:keepNext w:val="0"/>
              <w:numPr>
                <w:ilvl w:val="3"/>
                <w:numId w:val="0"/>
              </w:numPr>
              <w:tabs>
                <w:tab w:val="left" w:pos="2127"/>
              </w:tabs>
              <w:spacing w:before="0" w:after="0" w:line="240" w:lineRule="auto"/>
              <w:ind w:leftChars="-1" w:left="-2" w:firstLineChars="76" w:firstLine="182"/>
              <w:contextualSpacing/>
              <w:jc w:val="both"/>
              <w:textboxTightWrap w:val="allLines"/>
              <w:outlineLvl w:val="3"/>
              <w:rPr>
                <w:rFonts w:ascii="Times New Roman" w:eastAsia="Calibri" w:hAnsi="Times New Roman" w:cs="Times New Roman"/>
                <w:b/>
                <w:bCs/>
                <w:i w:val="0"/>
                <w:iCs w:val="0"/>
                <w:color w:val="auto"/>
                <w:highlight w:val="yellow"/>
              </w:rPr>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r w:rsidR="00902374" w:rsidRPr="006B0B46" w:rsidTr="00902374">
        <w:tc>
          <w:tcPr>
            <w:tcW w:w="567" w:type="dxa"/>
            <w:shd w:val="clear" w:color="auto" w:fill="FFFFFF"/>
          </w:tcPr>
          <w:p w:rsidR="00902374" w:rsidRPr="006B0B46" w:rsidRDefault="001B4B06" w:rsidP="00A75BD5">
            <w:pPr>
              <w:pBdr>
                <w:top w:val="nil"/>
                <w:left w:val="nil"/>
                <w:bottom w:val="nil"/>
                <w:right w:val="nil"/>
                <w:between w:val="nil"/>
              </w:pBdr>
              <w:shd w:val="clear" w:color="auto" w:fill="FFFFFF"/>
              <w:spacing w:after="0" w:line="240" w:lineRule="auto"/>
              <w:ind w:hanging="2"/>
              <w:jc w:val="center"/>
              <w:rPr>
                <w:rFonts w:ascii="Times New Roman" w:hAnsi="Times New Roman" w:cs="Times New Roman"/>
              </w:rPr>
            </w:pPr>
            <w:r>
              <w:rPr>
                <w:rFonts w:ascii="Times New Roman" w:hAnsi="Times New Roman" w:cs="Times New Roman"/>
              </w:rPr>
              <w:t>6</w:t>
            </w:r>
            <w:r w:rsidR="00902374" w:rsidRPr="006B0B46">
              <w:rPr>
                <w:rFonts w:ascii="Times New Roman" w:hAnsi="Times New Roman" w:cs="Times New Roman"/>
              </w:rPr>
              <w:t>.</w:t>
            </w:r>
          </w:p>
        </w:tc>
        <w:tc>
          <w:tcPr>
            <w:tcW w:w="1664" w:type="dxa"/>
            <w:shd w:val="clear" w:color="auto" w:fill="FFFFFF"/>
          </w:tcPr>
          <w:p w:rsidR="00902374" w:rsidRPr="006B0B46" w:rsidRDefault="00902374" w:rsidP="00A75BD5">
            <w:pPr>
              <w:pBdr>
                <w:top w:val="nil"/>
                <w:left w:val="nil"/>
                <w:bottom w:val="nil"/>
                <w:right w:val="nil"/>
                <w:between w:val="nil"/>
              </w:pBdr>
              <w:shd w:val="clear" w:color="auto" w:fill="FFFFFF"/>
              <w:spacing w:after="0" w:line="240" w:lineRule="auto"/>
              <w:ind w:hanging="2"/>
              <w:jc w:val="both"/>
              <w:rPr>
                <w:rFonts w:ascii="Times New Roman" w:hAnsi="Times New Roman" w:cs="Times New Roman"/>
              </w:rPr>
            </w:pPr>
            <w:r>
              <w:rPr>
                <w:rFonts w:ascii="Times New Roman" w:hAnsi="Times New Roman" w:cs="Times New Roman"/>
              </w:rPr>
              <w:t>Пункт 1 статьи 59</w:t>
            </w:r>
          </w:p>
        </w:tc>
        <w:tc>
          <w:tcPr>
            <w:tcW w:w="3014" w:type="dxa"/>
            <w:shd w:val="clear" w:color="auto" w:fill="FFFFFF"/>
          </w:tcPr>
          <w:p w:rsidR="00902374" w:rsidRPr="006B0B46" w:rsidRDefault="00902374" w:rsidP="00A75BD5">
            <w:pPr>
              <w:spacing w:after="0" w:line="240" w:lineRule="auto"/>
              <w:ind w:hanging="2"/>
              <w:jc w:val="both"/>
              <w:rPr>
                <w:rFonts w:ascii="Times New Roman" w:hAnsi="Times New Roman" w:cs="Times New Roman"/>
                <w:szCs w:val="28"/>
              </w:rPr>
            </w:pPr>
            <w:bookmarkStart w:id="2" w:name="_Hlk146917747"/>
            <w:r w:rsidRPr="006B0B46">
              <w:rPr>
                <w:rFonts w:ascii="Times New Roman" w:hAnsi="Times New Roman" w:cs="Times New Roman"/>
                <w:szCs w:val="28"/>
              </w:rPr>
              <w:t>Статья 59</w:t>
            </w:r>
            <w:bookmarkEnd w:id="2"/>
            <w:r w:rsidRPr="006B0B46">
              <w:rPr>
                <w:rFonts w:ascii="Times New Roman" w:hAnsi="Times New Roman" w:cs="Times New Roman"/>
                <w:szCs w:val="28"/>
              </w:rPr>
              <w:t>. Плата и налог за пользование водными ресурсами</w:t>
            </w:r>
          </w:p>
          <w:p w:rsidR="00902374" w:rsidRPr="006B0B46" w:rsidRDefault="00902374" w:rsidP="00A75BD5">
            <w:pPr>
              <w:spacing w:after="0" w:line="240" w:lineRule="auto"/>
              <w:ind w:hanging="2"/>
              <w:jc w:val="both"/>
              <w:rPr>
                <w:rFonts w:ascii="Times New Roman" w:hAnsi="Times New Roman" w:cs="Times New Roman"/>
                <w:szCs w:val="28"/>
              </w:rPr>
            </w:pPr>
          </w:p>
          <w:p w:rsidR="00902374" w:rsidRPr="006B0B46" w:rsidRDefault="00902374" w:rsidP="00A75BD5">
            <w:pPr>
              <w:pStyle w:val="af0"/>
              <w:numPr>
                <w:ilvl w:val="0"/>
                <w:numId w:val="24"/>
              </w:numPr>
              <w:suppressAutoHyphens/>
              <w:spacing w:after="0" w:line="240" w:lineRule="auto"/>
              <w:ind w:left="0" w:hanging="2"/>
              <w:jc w:val="both"/>
              <w:textDirection w:val="btLr"/>
              <w:textAlignment w:val="top"/>
              <w:outlineLvl w:val="0"/>
              <w:rPr>
                <w:rFonts w:ascii="Times New Roman" w:eastAsia="Times New Roman" w:hAnsi="Times New Roman" w:cs="Times New Roman"/>
                <w:bCs/>
              </w:rPr>
            </w:pPr>
            <w:r w:rsidRPr="006B0B46">
              <w:rPr>
                <w:rFonts w:ascii="Times New Roman" w:eastAsia="Times New Roman" w:hAnsi="Times New Roman" w:cs="Times New Roman"/>
                <w:szCs w:val="28"/>
              </w:rPr>
              <w:t>Плата за пользование водными ресурсами поверхностных источников и налог на добычу полезных ископаемых на подземные воды взимаются при специальном водопользовании.</w:t>
            </w:r>
          </w:p>
        </w:tc>
        <w:tc>
          <w:tcPr>
            <w:tcW w:w="2977" w:type="dxa"/>
            <w:shd w:val="clear" w:color="auto" w:fill="FFFFFF"/>
          </w:tcPr>
          <w:p w:rsidR="00902374" w:rsidRPr="006B0B46" w:rsidRDefault="00902374" w:rsidP="00A75BD5">
            <w:pPr>
              <w:pBdr>
                <w:top w:val="nil"/>
                <w:left w:val="nil"/>
                <w:bottom w:val="nil"/>
                <w:right w:val="nil"/>
                <w:between w:val="nil"/>
              </w:pBdr>
              <w:spacing w:after="0" w:line="240" w:lineRule="auto"/>
              <w:ind w:firstLine="0"/>
              <w:jc w:val="both"/>
            </w:pPr>
            <w:r>
              <w:t xml:space="preserve">   </w:t>
            </w:r>
          </w:p>
        </w:tc>
        <w:tc>
          <w:tcPr>
            <w:tcW w:w="2693"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90" w:firstLine="216"/>
              <w:jc w:val="both"/>
              <w:rPr>
                <w:rFonts w:ascii="Times New Roman" w:hAnsi="Times New Roman" w:cs="Times New Roman"/>
                <w:highlight w:val="yellow"/>
              </w:rPr>
            </w:pPr>
            <w:r w:rsidRPr="006B0B46">
              <w:rPr>
                <w:rFonts w:ascii="Times New Roman" w:hAnsi="Times New Roman" w:cs="Times New Roman"/>
              </w:rPr>
              <w:t>В пункт</w:t>
            </w:r>
            <w:r>
              <w:rPr>
                <w:rFonts w:ascii="Times New Roman" w:hAnsi="Times New Roman" w:cs="Times New Roman"/>
              </w:rPr>
              <w:t>е</w:t>
            </w:r>
            <w:r w:rsidRPr="006B0B46">
              <w:rPr>
                <w:rFonts w:ascii="Times New Roman" w:hAnsi="Times New Roman" w:cs="Times New Roman"/>
              </w:rPr>
              <w:t xml:space="preserve"> </w:t>
            </w:r>
            <w:r>
              <w:rPr>
                <w:rFonts w:ascii="Times New Roman" w:hAnsi="Times New Roman" w:cs="Times New Roman"/>
              </w:rPr>
              <w:t>1</w:t>
            </w:r>
            <w:r w:rsidRPr="006B0B46">
              <w:rPr>
                <w:rFonts w:ascii="Times New Roman" w:hAnsi="Times New Roman" w:cs="Times New Roman"/>
              </w:rPr>
              <w:t xml:space="preserve"> статьи </w:t>
            </w:r>
            <w:r>
              <w:rPr>
                <w:rFonts w:ascii="Times New Roman" w:hAnsi="Times New Roman" w:cs="Times New Roman"/>
              </w:rPr>
              <w:t>59</w:t>
            </w:r>
            <w:r w:rsidRPr="006B0B46">
              <w:rPr>
                <w:rFonts w:ascii="Times New Roman" w:hAnsi="Times New Roman" w:cs="Times New Roman"/>
              </w:rPr>
              <w:t xml:space="preserve"> слово «источников» заменит</w:t>
            </w:r>
            <w:r>
              <w:rPr>
                <w:rFonts w:ascii="Times New Roman" w:hAnsi="Times New Roman" w:cs="Times New Roman"/>
              </w:rPr>
              <w:t>ь</w:t>
            </w:r>
            <w:r w:rsidRPr="006B0B46">
              <w:rPr>
                <w:rFonts w:ascii="Times New Roman" w:hAnsi="Times New Roman" w:cs="Times New Roman"/>
              </w:rPr>
              <w:t xml:space="preserve"> словами «</w:t>
            </w:r>
            <w:r w:rsidRPr="006B0B46">
              <w:rPr>
                <w:rFonts w:ascii="Times New Roman" w:hAnsi="Times New Roman" w:cs="Times New Roman"/>
                <w:b/>
              </w:rPr>
              <w:t>водных объектов</w:t>
            </w:r>
            <w:r w:rsidRPr="006B0B46">
              <w:rPr>
                <w:rFonts w:ascii="Times New Roman" w:hAnsi="Times New Roman" w:cs="Times New Roman"/>
              </w:rPr>
              <w:t>».</w:t>
            </w:r>
          </w:p>
        </w:tc>
        <w:tc>
          <w:tcPr>
            <w:tcW w:w="2551" w:type="dxa"/>
            <w:shd w:val="clear" w:color="auto" w:fill="FFFFFF"/>
          </w:tcPr>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sidRPr="007362E9">
              <w:rPr>
                <w:rFonts w:ascii="Times New Roman" w:hAnsi="Times New Roman" w:cs="Times New Roman"/>
                <w:b/>
              </w:rPr>
              <w:t>Депутаты</w:t>
            </w:r>
          </w:p>
          <w:p w:rsidR="00A75BD5"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Ходжаназа</w:t>
            </w:r>
            <w:r w:rsidR="001D211F">
              <w:rPr>
                <w:rFonts w:ascii="Times New Roman" w:hAnsi="Times New Roman" w:cs="Times New Roman"/>
                <w:b/>
              </w:rPr>
              <w:t>р</w:t>
            </w:r>
            <w:r>
              <w:rPr>
                <w:rFonts w:ascii="Times New Roman" w:hAnsi="Times New Roman" w:cs="Times New Roman"/>
                <w:b/>
              </w:rPr>
              <w:t>ов А.А.,</w:t>
            </w:r>
          </w:p>
          <w:p w:rsidR="00A75BD5" w:rsidRPr="007362E9" w:rsidRDefault="00A75BD5" w:rsidP="00A75BD5">
            <w:pPr>
              <w:pBdr>
                <w:top w:val="nil"/>
                <w:left w:val="nil"/>
                <w:bottom w:val="nil"/>
                <w:right w:val="nil"/>
                <w:between w:val="nil"/>
              </w:pBdr>
              <w:spacing w:after="0" w:line="240" w:lineRule="auto"/>
              <w:ind w:left="-2" w:firstLineChars="76" w:firstLine="182"/>
              <w:jc w:val="center"/>
              <w:rPr>
                <w:rFonts w:ascii="Times New Roman" w:hAnsi="Times New Roman" w:cs="Times New Roman"/>
                <w:b/>
              </w:rPr>
            </w:pPr>
            <w:r>
              <w:rPr>
                <w:rFonts w:ascii="Times New Roman" w:hAnsi="Times New Roman" w:cs="Times New Roman"/>
                <w:b/>
              </w:rPr>
              <w:t>Кошмамбетов А.А.</w:t>
            </w:r>
          </w:p>
          <w:p w:rsidR="00A75BD5" w:rsidRDefault="00A75BD5"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p>
          <w:p w:rsidR="00902374" w:rsidRPr="006B0B46" w:rsidRDefault="00902374" w:rsidP="00A75BD5">
            <w:pPr>
              <w:pBdr>
                <w:top w:val="nil"/>
                <w:left w:val="nil"/>
                <w:bottom w:val="nil"/>
                <w:right w:val="nil"/>
                <w:between w:val="nil"/>
              </w:pBdr>
              <w:spacing w:after="0" w:line="240" w:lineRule="auto"/>
              <w:ind w:left="-2" w:firstLineChars="76" w:firstLine="182"/>
              <w:jc w:val="both"/>
              <w:rPr>
                <w:rFonts w:ascii="Times New Roman" w:hAnsi="Times New Roman" w:cs="Times New Roman"/>
              </w:rPr>
            </w:pPr>
            <w:r w:rsidRPr="006B0B46">
              <w:rPr>
                <w:rFonts w:ascii="Times New Roman" w:hAnsi="Times New Roman" w:cs="Times New Roman"/>
              </w:rPr>
              <w:t>Приведение в соответствии с терминологией водного законодательства.</w:t>
            </w:r>
          </w:p>
          <w:p w:rsidR="00902374" w:rsidRDefault="00902374" w:rsidP="00A75BD5">
            <w:pPr>
              <w:spacing w:after="0" w:line="240" w:lineRule="auto"/>
              <w:ind w:hanging="2"/>
              <w:contextualSpacing/>
              <w:jc w:val="both"/>
              <w:rPr>
                <w:rFonts w:ascii="Times New Roman" w:hAnsi="Times New Roman"/>
                <w:lang w:eastAsia="ru-RU"/>
              </w:rPr>
            </w:pPr>
            <w:r w:rsidRPr="006B0B46">
              <w:rPr>
                <w:rFonts w:ascii="Times New Roman" w:hAnsi="Times New Roman" w:cs="Times New Roman"/>
              </w:rPr>
              <w:t>Так, с</w:t>
            </w:r>
            <w:r w:rsidRPr="006B0B46">
              <w:rPr>
                <w:rFonts w:ascii="Times New Roman" w:hAnsi="Times New Roman"/>
                <w:lang w:eastAsia="ru-RU"/>
              </w:rPr>
              <w:t xml:space="preserve">огласно подпункт 37) статьи 1 Водного кодекса </w:t>
            </w:r>
            <w:r w:rsidRPr="006B0B46">
              <w:rPr>
                <w:rFonts w:ascii="Times New Roman" w:hAnsi="Times New Roman"/>
                <w:b/>
                <w:lang w:eastAsia="ru-RU"/>
              </w:rPr>
              <w:t>водные ресурсы</w:t>
            </w:r>
            <w:r w:rsidRPr="006B0B46">
              <w:rPr>
                <w:rFonts w:ascii="Times New Roman" w:hAnsi="Times New Roman"/>
                <w:lang w:eastAsia="ru-RU"/>
              </w:rPr>
              <w:t xml:space="preserve"> содержатся </w:t>
            </w:r>
            <w:r w:rsidRPr="006B0B46">
              <w:rPr>
                <w:rFonts w:ascii="Times New Roman" w:hAnsi="Times New Roman"/>
                <w:b/>
                <w:lang w:eastAsia="ru-RU"/>
              </w:rPr>
              <w:t>водных объектах</w:t>
            </w:r>
            <w:r w:rsidRPr="006B0B46">
              <w:rPr>
                <w:rFonts w:ascii="Times New Roman" w:hAnsi="Times New Roman"/>
                <w:lang w:eastAsia="ru-RU"/>
              </w:rPr>
              <w:t>, а не источниках.</w:t>
            </w:r>
          </w:p>
          <w:p w:rsidR="00902374" w:rsidRDefault="00902374" w:rsidP="001B4B06">
            <w:pPr>
              <w:spacing w:after="0" w:line="240" w:lineRule="auto"/>
              <w:ind w:firstLine="0"/>
              <w:jc w:val="both"/>
              <w:rPr>
                <w:rFonts w:ascii="Times New Roman" w:hAnsi="Times New Roman"/>
                <w:lang w:eastAsia="ru-RU"/>
              </w:rPr>
            </w:pPr>
          </w:p>
          <w:p w:rsidR="001B4B06" w:rsidRDefault="001B4B06" w:rsidP="001B4B06">
            <w:pPr>
              <w:spacing w:after="0" w:line="240" w:lineRule="auto"/>
              <w:ind w:firstLine="0"/>
              <w:jc w:val="both"/>
              <w:rPr>
                <w:rFonts w:ascii="Times New Roman" w:hAnsi="Times New Roman"/>
                <w:lang w:eastAsia="ru-RU"/>
              </w:rPr>
            </w:pPr>
          </w:p>
          <w:p w:rsidR="001B4B06" w:rsidRDefault="001B4B06" w:rsidP="001B4B06">
            <w:pPr>
              <w:spacing w:after="0" w:line="240" w:lineRule="auto"/>
              <w:ind w:firstLine="0"/>
              <w:jc w:val="both"/>
              <w:rPr>
                <w:rFonts w:ascii="Times New Roman" w:hAnsi="Times New Roman"/>
                <w:lang w:eastAsia="ru-RU"/>
              </w:rPr>
            </w:pPr>
          </w:p>
          <w:p w:rsidR="001B4B06" w:rsidRDefault="001B4B06" w:rsidP="001B4B06">
            <w:pPr>
              <w:spacing w:after="0" w:line="240" w:lineRule="auto"/>
              <w:ind w:firstLine="0"/>
              <w:jc w:val="both"/>
              <w:rPr>
                <w:rFonts w:ascii="Times New Roman" w:hAnsi="Times New Roman"/>
                <w:lang w:eastAsia="ru-RU"/>
              </w:rPr>
            </w:pPr>
          </w:p>
          <w:p w:rsidR="001B4B06" w:rsidRDefault="001B4B06" w:rsidP="001B4B06">
            <w:pPr>
              <w:spacing w:after="0" w:line="240" w:lineRule="auto"/>
              <w:ind w:firstLine="0"/>
              <w:jc w:val="both"/>
              <w:rPr>
                <w:rFonts w:ascii="Times New Roman" w:hAnsi="Times New Roman"/>
                <w:lang w:eastAsia="ru-RU"/>
              </w:rPr>
            </w:pPr>
          </w:p>
          <w:p w:rsidR="001B4B06" w:rsidRDefault="001B4B06" w:rsidP="001B4B06">
            <w:pPr>
              <w:spacing w:after="0" w:line="240" w:lineRule="auto"/>
              <w:ind w:firstLine="0"/>
              <w:jc w:val="both"/>
              <w:rPr>
                <w:rFonts w:ascii="Times New Roman" w:hAnsi="Times New Roman"/>
                <w:lang w:eastAsia="ru-RU"/>
              </w:rPr>
            </w:pPr>
          </w:p>
          <w:p w:rsidR="001B4B06" w:rsidRDefault="001B4B06" w:rsidP="001B4B06">
            <w:pPr>
              <w:spacing w:after="0" w:line="240" w:lineRule="auto"/>
              <w:ind w:firstLine="0"/>
              <w:jc w:val="both"/>
              <w:rPr>
                <w:rFonts w:ascii="Times New Roman" w:hAnsi="Times New Roman"/>
                <w:lang w:eastAsia="ru-RU"/>
              </w:rPr>
            </w:pPr>
          </w:p>
          <w:p w:rsidR="001B4B06" w:rsidRPr="006B0B46" w:rsidRDefault="001B4B06" w:rsidP="001B4B06">
            <w:pPr>
              <w:spacing w:after="0" w:line="240" w:lineRule="auto"/>
              <w:ind w:firstLine="0"/>
              <w:jc w:val="both"/>
              <w:rPr>
                <w:rFonts w:ascii="Times New Roman" w:hAnsi="Times New Roman" w:cs="Times New Roman"/>
                <w:highlight w:val="yellow"/>
              </w:rPr>
            </w:pPr>
          </w:p>
        </w:tc>
        <w:tc>
          <w:tcPr>
            <w:tcW w:w="1701" w:type="dxa"/>
            <w:shd w:val="clear" w:color="auto" w:fill="FFFFFF"/>
          </w:tcPr>
          <w:p w:rsidR="00902374" w:rsidRPr="006B0B46" w:rsidRDefault="00902374" w:rsidP="00A75BD5">
            <w:pPr>
              <w:pBdr>
                <w:top w:val="nil"/>
                <w:left w:val="nil"/>
                <w:bottom w:val="nil"/>
                <w:right w:val="nil"/>
                <w:between w:val="nil"/>
              </w:pBdr>
              <w:spacing w:after="0" w:line="240" w:lineRule="auto"/>
              <w:ind w:left="-2" w:firstLineChars="76" w:firstLine="182"/>
              <w:jc w:val="both"/>
            </w:pPr>
          </w:p>
        </w:tc>
      </w:tr>
      <w:tr w:rsidR="001B4B06" w:rsidRPr="001B4B06" w:rsidTr="005B6B61">
        <w:tc>
          <w:tcPr>
            <w:tcW w:w="15167" w:type="dxa"/>
            <w:gridSpan w:val="7"/>
            <w:shd w:val="clear" w:color="auto" w:fill="FFFFFF"/>
          </w:tcPr>
          <w:p w:rsidR="001B4B06" w:rsidRPr="001B4B06" w:rsidRDefault="001B4B06" w:rsidP="001B4B06">
            <w:pPr>
              <w:spacing w:after="0" w:line="240" w:lineRule="auto"/>
              <w:ind w:right="-113" w:firstLine="0"/>
              <w:jc w:val="center"/>
              <w:rPr>
                <w:rFonts w:ascii="Times New Roman" w:hAnsi="Times New Roman" w:cs="Times New Roman"/>
                <w:b/>
                <w:bCs/>
                <w:shd w:val="clear" w:color="auto" w:fill="FFFFFF"/>
              </w:rPr>
            </w:pPr>
          </w:p>
          <w:p w:rsidR="001B4B06" w:rsidRDefault="001B4B06" w:rsidP="001B4B06">
            <w:pPr>
              <w:spacing w:after="0" w:line="240" w:lineRule="auto"/>
              <w:ind w:right="-113" w:firstLine="0"/>
              <w:jc w:val="center"/>
              <w:rPr>
                <w:rFonts w:ascii="Times New Roman" w:hAnsi="Times New Roman" w:cs="Times New Roman"/>
                <w:b/>
                <w:bCs/>
                <w:shd w:val="clear" w:color="auto" w:fill="FFFFFF"/>
              </w:rPr>
            </w:pPr>
            <w:r w:rsidRPr="001B4B06">
              <w:rPr>
                <w:rFonts w:ascii="Times New Roman" w:hAnsi="Times New Roman" w:cs="Times New Roman"/>
                <w:b/>
                <w:bCs/>
                <w:shd w:val="clear" w:color="auto" w:fill="FFFFFF"/>
              </w:rPr>
              <w:t>Закон Республики Казахстан от 12 июня 2003 года «О государственном регулировании производства и оборота табачных изделий»</w:t>
            </w:r>
          </w:p>
          <w:p w:rsidR="001B4B06" w:rsidRPr="001B4B06" w:rsidRDefault="001B4B06" w:rsidP="001B4B06">
            <w:pPr>
              <w:spacing w:after="0" w:line="240" w:lineRule="auto"/>
              <w:ind w:right="-113" w:firstLine="0"/>
              <w:jc w:val="center"/>
              <w:rPr>
                <w:rFonts w:ascii="Times New Roman" w:hAnsi="Times New Roman" w:cs="Times New Roman"/>
                <w:b/>
                <w:bCs/>
                <w:shd w:val="clear" w:color="auto" w:fill="FFFFFF"/>
              </w:rPr>
            </w:pPr>
          </w:p>
        </w:tc>
      </w:tr>
    </w:tbl>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700"/>
      </w:tblGrid>
      <w:tr w:rsidR="001B4B06" w:rsidRPr="003B6AD9" w:rsidTr="004135DF">
        <w:tc>
          <w:tcPr>
            <w:tcW w:w="596" w:type="dxa"/>
          </w:tcPr>
          <w:p w:rsidR="001B4B06" w:rsidRPr="00EB1309" w:rsidRDefault="001B4B06" w:rsidP="001B4B06">
            <w:pPr>
              <w:widowControl w:val="0"/>
              <w:ind w:left="142" w:right="-113"/>
            </w:pPr>
            <w:r>
              <w:t>7</w:t>
            </w:r>
            <w:bookmarkStart w:id="3" w:name="_GoBack"/>
            <w:bookmarkEnd w:id="3"/>
          </w:p>
        </w:tc>
        <w:tc>
          <w:tcPr>
            <w:tcW w:w="1701" w:type="dxa"/>
          </w:tcPr>
          <w:p w:rsidR="001B4B06" w:rsidRPr="003B6AD9" w:rsidRDefault="001B4B06" w:rsidP="004135DF">
            <w:pPr>
              <w:jc w:val="center"/>
            </w:pPr>
            <w:r>
              <w:t xml:space="preserve">Абзацы второй, </w:t>
            </w:r>
            <w:r w:rsidRPr="003B6AD9">
              <w:t>третий</w:t>
            </w:r>
            <w:r>
              <w:t xml:space="preserve">, четвертый, пятый и шестой </w:t>
            </w:r>
            <w:r w:rsidRPr="003B6AD9">
              <w:t>пункта 5</w:t>
            </w:r>
          </w:p>
          <w:p w:rsidR="001B4B06" w:rsidRPr="003B6AD9" w:rsidRDefault="001B4B06" w:rsidP="004135DF">
            <w:pPr>
              <w:jc w:val="center"/>
            </w:pPr>
            <w:r w:rsidRPr="003B6AD9">
              <w:t>статьи 1</w:t>
            </w:r>
          </w:p>
          <w:p w:rsidR="001B4B06" w:rsidRDefault="001B4B06" w:rsidP="004135DF">
            <w:pPr>
              <w:jc w:val="center"/>
            </w:pPr>
            <w:r w:rsidRPr="003B6AD9">
              <w:t>проекта</w:t>
            </w:r>
          </w:p>
          <w:p w:rsidR="001B4B06" w:rsidRDefault="001B4B06" w:rsidP="004135DF">
            <w:pPr>
              <w:jc w:val="center"/>
            </w:pPr>
          </w:p>
          <w:p w:rsidR="001B4B06" w:rsidRPr="00261F13" w:rsidRDefault="001B4B06" w:rsidP="004135DF">
            <w:pPr>
              <w:jc w:val="center"/>
              <w:rPr>
                <w:bCs/>
                <w:i/>
                <w:sz w:val="20"/>
                <w:szCs w:val="20"/>
                <w:shd w:val="clear" w:color="auto" w:fill="FFFFFF"/>
              </w:rPr>
            </w:pPr>
            <w:r w:rsidRPr="00261F13">
              <w:rPr>
                <w:bCs/>
                <w:i/>
                <w:sz w:val="20"/>
                <w:szCs w:val="20"/>
                <w:shd w:val="clear" w:color="auto" w:fill="FFFFFF"/>
              </w:rPr>
              <w:t xml:space="preserve">Закон Республики Казахстан </w:t>
            </w:r>
          </w:p>
          <w:p w:rsidR="001B4B06" w:rsidRDefault="001B4B06" w:rsidP="004135DF">
            <w:pPr>
              <w:jc w:val="center"/>
              <w:rPr>
                <w:bCs/>
                <w:i/>
                <w:sz w:val="20"/>
                <w:szCs w:val="20"/>
                <w:shd w:val="clear" w:color="auto" w:fill="FFFFFF"/>
              </w:rPr>
            </w:pPr>
            <w:r w:rsidRPr="00261F13">
              <w:rPr>
                <w:bCs/>
                <w:i/>
                <w:sz w:val="20"/>
                <w:szCs w:val="20"/>
                <w:shd w:val="clear" w:color="auto" w:fill="FFFFFF"/>
              </w:rPr>
              <w:t xml:space="preserve">от 12 июня </w:t>
            </w:r>
          </w:p>
          <w:p w:rsidR="001B4B06" w:rsidRPr="00261F13" w:rsidRDefault="001B4B06" w:rsidP="004135DF">
            <w:pPr>
              <w:jc w:val="center"/>
              <w:rPr>
                <w:bCs/>
                <w:i/>
                <w:sz w:val="20"/>
                <w:szCs w:val="20"/>
                <w:shd w:val="clear" w:color="auto" w:fill="FFFFFF"/>
              </w:rPr>
            </w:pPr>
            <w:r w:rsidRPr="00261F13">
              <w:rPr>
                <w:bCs/>
                <w:i/>
                <w:sz w:val="20"/>
                <w:szCs w:val="20"/>
                <w:shd w:val="clear" w:color="auto" w:fill="FFFFFF"/>
              </w:rPr>
              <w:t xml:space="preserve">2003 года </w:t>
            </w:r>
          </w:p>
          <w:p w:rsidR="001B4B06" w:rsidRPr="00261F13" w:rsidRDefault="001B4B06" w:rsidP="004135DF">
            <w:pPr>
              <w:jc w:val="center"/>
              <w:rPr>
                <w:bCs/>
                <w:i/>
                <w:sz w:val="20"/>
                <w:szCs w:val="20"/>
                <w:shd w:val="clear" w:color="auto" w:fill="FFFFFF"/>
              </w:rPr>
            </w:pPr>
            <w:r w:rsidRPr="00261F13">
              <w:rPr>
                <w:bCs/>
                <w:i/>
                <w:sz w:val="20"/>
                <w:szCs w:val="20"/>
                <w:shd w:val="clear" w:color="auto" w:fill="FFFFFF"/>
              </w:rPr>
              <w:t xml:space="preserve">«О </w:t>
            </w:r>
            <w:proofErr w:type="spellStart"/>
            <w:proofErr w:type="gramStart"/>
            <w:r w:rsidRPr="00261F13">
              <w:rPr>
                <w:bCs/>
                <w:i/>
                <w:sz w:val="20"/>
                <w:szCs w:val="20"/>
                <w:shd w:val="clear" w:color="auto" w:fill="FFFFFF"/>
              </w:rPr>
              <w:t>государствен</w:t>
            </w:r>
            <w:proofErr w:type="spellEnd"/>
            <w:r w:rsidRPr="00261F13">
              <w:rPr>
                <w:bCs/>
                <w:i/>
                <w:sz w:val="20"/>
                <w:szCs w:val="20"/>
                <w:shd w:val="clear" w:color="auto" w:fill="FFFFFF"/>
              </w:rPr>
              <w:t>-ном</w:t>
            </w:r>
            <w:proofErr w:type="gramEnd"/>
            <w:r w:rsidRPr="00261F13">
              <w:rPr>
                <w:bCs/>
                <w:i/>
                <w:sz w:val="20"/>
                <w:szCs w:val="20"/>
                <w:shd w:val="clear" w:color="auto" w:fill="FFFFFF"/>
              </w:rPr>
              <w:t xml:space="preserve"> регулировании производства и оборота табачных изделий»</w:t>
            </w:r>
          </w:p>
          <w:p w:rsidR="001B4B06" w:rsidRPr="003B6AD9" w:rsidRDefault="001B4B06" w:rsidP="004135DF">
            <w:pPr>
              <w:jc w:val="center"/>
            </w:pPr>
          </w:p>
        </w:tc>
        <w:tc>
          <w:tcPr>
            <w:tcW w:w="2977" w:type="dxa"/>
          </w:tcPr>
          <w:p w:rsidR="001B4B06" w:rsidRDefault="001B4B06" w:rsidP="004135DF">
            <w:pPr>
              <w:shd w:val="clear" w:color="auto" w:fill="FFFFFF"/>
              <w:jc w:val="both"/>
              <w:textAlignment w:val="baseline"/>
              <w:rPr>
                <w:color w:val="000000"/>
                <w:spacing w:val="2"/>
                <w:lang w:eastAsia="en-US"/>
              </w:rPr>
            </w:pPr>
            <w:r w:rsidRPr="003D6DF4">
              <w:rPr>
                <w:bCs/>
                <w:color w:val="000000"/>
                <w:spacing w:val="2"/>
                <w:bdr w:val="none" w:sz="0" w:space="0" w:color="auto" w:frame="1"/>
                <w:lang w:eastAsia="en-US"/>
              </w:rPr>
              <w:t xml:space="preserve">   </w:t>
            </w:r>
            <w:r w:rsidRPr="005577CB">
              <w:rPr>
                <w:bCs/>
                <w:color w:val="000000"/>
                <w:spacing w:val="2"/>
                <w:bdr w:val="none" w:sz="0" w:space="0" w:color="auto" w:frame="1"/>
                <w:lang w:eastAsia="en-US"/>
              </w:rPr>
              <w:t>Статья 1. Основные понятия, используемые в настоящем Законе</w:t>
            </w:r>
          </w:p>
          <w:p w:rsidR="001B4B06" w:rsidRPr="003B6AD9" w:rsidRDefault="001B4B06" w:rsidP="004135DF">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В настоящем Законе используются следующие основные понятия:</w:t>
            </w:r>
          </w:p>
          <w:p w:rsidR="001B4B06" w:rsidRDefault="001B4B06" w:rsidP="004135DF">
            <w:pPr>
              <w:shd w:val="clear" w:color="auto" w:fill="FFFFFF"/>
              <w:jc w:val="both"/>
              <w:textAlignment w:val="baseline"/>
              <w:rPr>
                <w:color w:val="000000"/>
                <w:spacing w:val="2"/>
                <w:lang w:eastAsia="en-US"/>
              </w:rPr>
            </w:pPr>
            <w:r w:rsidRPr="003D6DF4">
              <w:rPr>
                <w:shd w:val="clear" w:color="auto" w:fill="FFFFFF"/>
              </w:rPr>
              <w:t xml:space="preserve">   </w:t>
            </w:r>
            <w:r w:rsidRPr="003B6AD9">
              <w:rPr>
                <w:shd w:val="clear" w:color="auto" w:fill="FFFFFF"/>
              </w:rPr>
              <w:t>…</w:t>
            </w:r>
          </w:p>
          <w:p w:rsidR="001B4B06" w:rsidRDefault="001B4B06" w:rsidP="004135DF">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7)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нагрева табака или любого иного прибора;</w:t>
            </w:r>
          </w:p>
          <w:p w:rsidR="001B4B06" w:rsidRDefault="001B4B06" w:rsidP="004135DF">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 xml:space="preserve">7-1) сигареты с фильтром - вид курительных табачных изделий, сформированных из резаного табака, обернутых сигаретной </w:t>
            </w:r>
            <w:r w:rsidRPr="003B6AD9">
              <w:rPr>
                <w:color w:val="000000"/>
                <w:spacing w:val="2"/>
                <w:lang w:eastAsia="en-US"/>
              </w:rPr>
              <w:lastRenderedPageBreak/>
              <w:t>бумагой с применением фильтра;</w:t>
            </w:r>
          </w:p>
          <w:p w:rsidR="001B4B06" w:rsidRDefault="001B4B06" w:rsidP="004135DF">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7-2) сигареты без фильтра - вид курительных табачных изделий, сформированных из резаного табака, обернутых сигаретной бумагой без применения фильтра;</w:t>
            </w:r>
          </w:p>
          <w:p w:rsidR="001B4B06" w:rsidRPr="003B6AD9" w:rsidRDefault="001B4B06" w:rsidP="004135DF">
            <w:pPr>
              <w:shd w:val="clear" w:color="auto" w:fill="FFFFFF"/>
              <w:jc w:val="both"/>
              <w:textAlignment w:val="baseline"/>
              <w:rPr>
                <w:color w:val="000000"/>
                <w:spacing w:val="2"/>
                <w:lang w:eastAsia="en-US"/>
              </w:rPr>
            </w:pPr>
            <w:r w:rsidRPr="003D6DF4">
              <w:rPr>
                <w:color w:val="000000"/>
                <w:spacing w:val="2"/>
                <w:lang w:eastAsia="en-US"/>
              </w:rPr>
              <w:t xml:space="preserve">   </w:t>
            </w:r>
            <w:r w:rsidRPr="003B6AD9">
              <w:rPr>
                <w:color w:val="000000"/>
                <w:spacing w:val="2"/>
                <w:lang w:eastAsia="en-US"/>
              </w:rPr>
              <w:t>8) уполномоченный орган - государственный орган, осуществляющий контроль и регулирование производства и оборота табачных изделий.</w:t>
            </w: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b/>
                <w:shd w:val="clear" w:color="auto" w:fill="FFFFFF"/>
              </w:rPr>
            </w:pPr>
          </w:p>
          <w:p w:rsidR="001B4B06" w:rsidRPr="003B6AD9" w:rsidRDefault="001B4B06" w:rsidP="004135DF">
            <w:pPr>
              <w:contextualSpacing/>
              <w:jc w:val="both"/>
              <w:rPr>
                <w:shd w:val="clear" w:color="auto" w:fill="FFFFFF"/>
              </w:rPr>
            </w:pPr>
          </w:p>
        </w:tc>
        <w:tc>
          <w:tcPr>
            <w:tcW w:w="2958" w:type="dxa"/>
          </w:tcPr>
          <w:p w:rsidR="001B4B06" w:rsidRPr="003B6AD9" w:rsidRDefault="001B4B06" w:rsidP="004135DF">
            <w:pPr>
              <w:tabs>
                <w:tab w:val="left" w:pos="709"/>
              </w:tabs>
              <w:contextualSpacing/>
              <w:jc w:val="both"/>
              <w:rPr>
                <w:rFonts w:eastAsia="Calibri"/>
                <w:lang w:eastAsia="en-US"/>
              </w:rPr>
            </w:pPr>
            <w:r w:rsidRPr="003D6DF4">
              <w:rPr>
                <w:rFonts w:eastAsia="Calibri"/>
                <w:lang w:eastAsia="en-US"/>
              </w:rPr>
              <w:lastRenderedPageBreak/>
              <w:t xml:space="preserve">   </w:t>
            </w:r>
            <w:r w:rsidRPr="003B6AD9">
              <w:rPr>
                <w:rFonts w:eastAsia="Calibri"/>
                <w:lang w:eastAsia="en-US"/>
              </w:rPr>
              <w:t>5.</w:t>
            </w:r>
            <w:r w:rsidRPr="003B6AD9">
              <w:rPr>
                <w:rFonts w:eastAsia="Calibri"/>
                <w:lang w:eastAsia="en-US"/>
              </w:rPr>
              <w:tab/>
              <w:t xml:space="preserve">В Закон Республики Казахстан от 12 июня 2003 года </w:t>
            </w:r>
            <w:r w:rsidRPr="003B6AD9">
              <w:rPr>
                <w:rFonts w:eastAsia="Calibri"/>
                <w:lang w:eastAsia="en-US"/>
              </w:rPr>
              <w:br/>
              <w:t>«О государственном регулировании производства и оборота табачных изделий»:</w:t>
            </w:r>
          </w:p>
          <w:p w:rsidR="001B4B06" w:rsidRPr="00E712D4" w:rsidRDefault="001B4B06" w:rsidP="004135DF">
            <w:pPr>
              <w:tabs>
                <w:tab w:val="left" w:pos="709"/>
              </w:tabs>
              <w:contextualSpacing/>
              <w:jc w:val="both"/>
              <w:rPr>
                <w:rFonts w:eastAsia="Calibri"/>
                <w:b/>
                <w:lang w:eastAsia="en-US"/>
              </w:rPr>
            </w:pPr>
            <w:r w:rsidRPr="003D6DF4">
              <w:rPr>
                <w:rFonts w:eastAsia="Calibri"/>
                <w:lang w:eastAsia="en-US"/>
              </w:rPr>
              <w:t xml:space="preserve">   </w:t>
            </w:r>
            <w:r w:rsidRPr="00E712D4">
              <w:rPr>
                <w:rFonts w:eastAsia="Calibri"/>
                <w:b/>
                <w:lang w:eastAsia="en-US"/>
              </w:rPr>
              <w:t xml:space="preserve">статью 1 дополнить подпунктами 7-1), 7-2), </w:t>
            </w:r>
            <w:r w:rsidRPr="00E712D4">
              <w:rPr>
                <w:rFonts w:eastAsia="Calibri"/>
                <w:b/>
                <w:lang w:eastAsia="en-US"/>
              </w:rPr>
              <w:br/>
              <w:t>7-3) и 7-4) следующего содержания:</w:t>
            </w:r>
          </w:p>
          <w:p w:rsidR="001B4B06" w:rsidRPr="003B6AD9" w:rsidRDefault="001B4B06" w:rsidP="004135DF">
            <w:pPr>
              <w:tabs>
                <w:tab w:val="left" w:pos="709"/>
              </w:tabs>
              <w:contextualSpacing/>
              <w:jc w:val="both"/>
              <w:rPr>
                <w:rFonts w:eastAsia="Calibri"/>
                <w:lang w:eastAsia="en-US"/>
              </w:rPr>
            </w:pPr>
            <w:r w:rsidRPr="00E712D4">
              <w:rPr>
                <w:rFonts w:eastAsia="Calibri"/>
                <w:b/>
                <w:lang w:eastAsia="en-US"/>
              </w:rPr>
              <w:t xml:space="preserve">   «7-1)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w:t>
            </w:r>
            <w:r w:rsidRPr="003B6AD9">
              <w:rPr>
                <w:rFonts w:eastAsia="Calibri"/>
                <w:lang w:eastAsia="en-US"/>
              </w:rPr>
              <w:t xml:space="preserve"> </w:t>
            </w:r>
            <w:r w:rsidRPr="003B6AD9">
              <w:rPr>
                <w:rFonts w:eastAsia="Calibri"/>
                <w:b/>
                <w:lang w:eastAsia="en-US"/>
              </w:rPr>
              <w:t>в электронных системах потребления, включая электронные сигареты</w:t>
            </w:r>
            <w:r w:rsidRPr="003B6AD9">
              <w:rPr>
                <w:rFonts w:eastAsia="Calibri"/>
                <w:lang w:eastAsia="en-US"/>
              </w:rPr>
              <w:t>;</w:t>
            </w:r>
          </w:p>
          <w:p w:rsidR="001B4B06" w:rsidRPr="003B6AD9" w:rsidRDefault="001B4B06" w:rsidP="004135DF">
            <w:pPr>
              <w:tabs>
                <w:tab w:val="left" w:pos="709"/>
              </w:tabs>
              <w:contextualSpacing/>
              <w:jc w:val="both"/>
              <w:rPr>
                <w:rFonts w:eastAsia="Calibri"/>
                <w:b/>
                <w:lang w:eastAsia="en-US"/>
              </w:rPr>
            </w:pPr>
            <w:r w:rsidRPr="003D6DF4">
              <w:rPr>
                <w:rFonts w:eastAsia="Calibri"/>
                <w:b/>
                <w:lang w:eastAsia="en-US"/>
              </w:rPr>
              <w:t xml:space="preserve">   </w:t>
            </w:r>
            <w:r w:rsidRPr="003B6AD9">
              <w:rPr>
                <w:rFonts w:eastAsia="Calibri"/>
                <w:b/>
                <w:lang w:eastAsia="en-US"/>
              </w:rPr>
              <w:t xml:space="preserve">7-2) электронные сигареты – изделия без табака, которые с помощью электронных технологий нагревают </w:t>
            </w:r>
            <w:proofErr w:type="spellStart"/>
            <w:r w:rsidRPr="003B6AD9">
              <w:rPr>
                <w:rFonts w:eastAsia="Calibri"/>
                <w:b/>
                <w:lang w:eastAsia="en-US"/>
              </w:rPr>
              <w:t>никотиносодержащую</w:t>
            </w:r>
            <w:proofErr w:type="spellEnd"/>
            <w:r w:rsidRPr="003B6AD9">
              <w:rPr>
                <w:rFonts w:eastAsia="Calibri"/>
                <w:b/>
                <w:lang w:eastAsia="en-US"/>
              </w:rPr>
              <w:t xml:space="preserve"> </w:t>
            </w:r>
            <w:r w:rsidRPr="003B6AD9">
              <w:rPr>
                <w:rFonts w:eastAsia="Calibri"/>
                <w:b/>
                <w:lang w:eastAsia="en-US"/>
              </w:rPr>
              <w:lastRenderedPageBreak/>
              <w:t>жидкость в специальных картриджах, резервуарах и других контейнерах до образования аэрозоля (пара), предназначенного для вдыхания;</w:t>
            </w:r>
          </w:p>
          <w:p w:rsidR="001B4B06" w:rsidRPr="003B6AD9" w:rsidRDefault="001B4B06" w:rsidP="004135DF">
            <w:pPr>
              <w:tabs>
                <w:tab w:val="left" w:pos="709"/>
              </w:tabs>
              <w:contextualSpacing/>
              <w:jc w:val="both"/>
              <w:rPr>
                <w:rFonts w:eastAsia="Calibri"/>
                <w:b/>
                <w:lang w:eastAsia="en-US"/>
              </w:rPr>
            </w:pPr>
            <w:r w:rsidRPr="003D6DF4">
              <w:rPr>
                <w:rFonts w:eastAsia="Calibri"/>
                <w:b/>
                <w:lang w:eastAsia="en-US"/>
              </w:rPr>
              <w:t xml:space="preserve">   </w:t>
            </w:r>
            <w:r w:rsidRPr="003B6AD9">
              <w:rPr>
                <w:rFonts w:eastAsia="Calibri"/>
                <w:b/>
                <w:lang w:eastAsia="en-US"/>
              </w:rPr>
              <w:t xml:space="preserve">7-3) </w:t>
            </w:r>
            <w:proofErr w:type="spellStart"/>
            <w:r w:rsidRPr="003B6AD9">
              <w:rPr>
                <w:rFonts w:eastAsia="Calibri"/>
                <w:b/>
                <w:lang w:eastAsia="en-US"/>
              </w:rPr>
              <w:t>никотиносодержащая</w:t>
            </w:r>
            <w:proofErr w:type="spellEnd"/>
            <w:r w:rsidRPr="003B6AD9">
              <w:rPr>
                <w:rFonts w:eastAsia="Calibri"/>
                <w:b/>
                <w:lang w:eastAsia="en-US"/>
              </w:rPr>
              <w:t xml:space="preserve"> жидкость – жидкость, содержащая никотин, или жидкость без содержания никотина, предназначенная для использования в электронных системах потребления, при нагревании которой образуется аэрозоль (пар), предназначенный для вдыхания;</w:t>
            </w:r>
          </w:p>
          <w:p w:rsidR="001B4B06" w:rsidRPr="003B6AD9" w:rsidRDefault="001B4B06" w:rsidP="004135DF">
            <w:pPr>
              <w:tabs>
                <w:tab w:val="left" w:pos="709"/>
              </w:tabs>
              <w:contextualSpacing/>
              <w:jc w:val="both"/>
              <w:rPr>
                <w:rFonts w:eastAsia="Calibri"/>
                <w:b/>
                <w:lang w:eastAsia="en-US"/>
              </w:rPr>
            </w:pPr>
            <w:r w:rsidRPr="003D6DF4">
              <w:rPr>
                <w:rFonts w:eastAsia="Calibri"/>
                <w:b/>
                <w:lang w:eastAsia="en-US"/>
              </w:rPr>
              <w:t xml:space="preserve">   </w:t>
            </w:r>
            <w:r w:rsidRPr="003B6AD9">
              <w:rPr>
                <w:rFonts w:eastAsia="Calibri"/>
                <w:b/>
                <w:lang w:eastAsia="en-US"/>
              </w:rPr>
              <w:t xml:space="preserve">7-4) электронные системы потребления – изделия без табака, которые с помощью электронных технологий нагревают табачное сырье с добавлением или без добавления ингредиентов табачного изделия в специальных картриджах, резервуарах и других контейнерах до </w:t>
            </w:r>
            <w:r w:rsidRPr="003B6AD9">
              <w:rPr>
                <w:rFonts w:eastAsia="Calibri"/>
                <w:b/>
                <w:lang w:eastAsia="en-US"/>
              </w:rPr>
              <w:lastRenderedPageBreak/>
              <w:t>образования аэрозоля (пара), предназначенного для вдыхания;».</w:t>
            </w:r>
          </w:p>
          <w:p w:rsidR="001B4B06" w:rsidRPr="003B6AD9" w:rsidRDefault="001B4B06" w:rsidP="004135DF">
            <w:pPr>
              <w:ind w:firstLine="113"/>
              <w:contextualSpacing/>
              <w:jc w:val="both"/>
              <w:rPr>
                <w:b/>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ind w:firstLine="113"/>
              <w:contextualSpacing/>
              <w:jc w:val="both"/>
              <w:rPr>
                <w:shd w:val="clear" w:color="auto" w:fill="FFFFFF"/>
              </w:rPr>
            </w:pPr>
          </w:p>
          <w:p w:rsidR="001B4B06" w:rsidRPr="003B6AD9" w:rsidRDefault="001B4B06" w:rsidP="004135DF">
            <w:pPr>
              <w:contextualSpacing/>
              <w:jc w:val="both"/>
              <w:rPr>
                <w:shd w:val="clear" w:color="auto" w:fill="FFFFFF"/>
              </w:rPr>
            </w:pPr>
          </w:p>
        </w:tc>
        <w:tc>
          <w:tcPr>
            <w:tcW w:w="2713" w:type="dxa"/>
          </w:tcPr>
          <w:p w:rsidR="001B4B06" w:rsidRPr="003B6AD9" w:rsidRDefault="001B4B06" w:rsidP="004135DF">
            <w:pPr>
              <w:jc w:val="both"/>
            </w:pPr>
            <w:r w:rsidRPr="003D6DF4">
              <w:lastRenderedPageBreak/>
              <w:t xml:space="preserve">   </w:t>
            </w:r>
            <w:r w:rsidRPr="003B6AD9">
              <w:t>В пункте 5 статьи 1 проекта:</w:t>
            </w:r>
          </w:p>
          <w:p w:rsidR="001B4B06" w:rsidRPr="003B6AD9" w:rsidRDefault="001B4B06" w:rsidP="004135DF">
            <w:pPr>
              <w:ind w:firstLine="334"/>
              <w:jc w:val="both"/>
            </w:pPr>
          </w:p>
          <w:p w:rsidR="001B4B06" w:rsidRPr="00237CEC" w:rsidRDefault="001B4B06" w:rsidP="004135DF">
            <w:pPr>
              <w:jc w:val="both"/>
              <w:rPr>
                <w:shd w:val="clear" w:color="auto" w:fill="FFFFFF"/>
              </w:rPr>
            </w:pPr>
            <w:r w:rsidRPr="003D6DF4">
              <w:rPr>
                <w:b/>
              </w:rPr>
              <w:t xml:space="preserve">   </w:t>
            </w:r>
            <w:r w:rsidRPr="00237CEC">
              <w:t xml:space="preserve">абзацы второй и третий </w:t>
            </w:r>
            <w:r w:rsidRPr="0054141A">
              <w:rPr>
                <w:b/>
                <w:shd w:val="clear" w:color="auto" w:fill="FFFFFF"/>
              </w:rPr>
              <w:t>изложить</w:t>
            </w:r>
            <w:r w:rsidRPr="00237CEC">
              <w:rPr>
                <w:shd w:val="clear" w:color="auto" w:fill="FFFFFF"/>
              </w:rPr>
              <w:t xml:space="preserve"> в следующей редакции:</w:t>
            </w:r>
          </w:p>
          <w:p w:rsidR="001B4B06" w:rsidRPr="00E712D4" w:rsidRDefault="001B4B06" w:rsidP="004135DF">
            <w:pPr>
              <w:contextualSpacing/>
              <w:jc w:val="both"/>
              <w:rPr>
                <w:b/>
                <w:bCs/>
                <w:shd w:val="clear" w:color="auto" w:fill="FFFFFF"/>
              </w:rPr>
            </w:pPr>
            <w:r w:rsidRPr="003D6DF4">
              <w:rPr>
                <w:bCs/>
                <w:shd w:val="clear" w:color="auto" w:fill="FFFFFF"/>
              </w:rPr>
              <w:t xml:space="preserve">   </w:t>
            </w:r>
            <w:r w:rsidRPr="003B6AD9">
              <w:rPr>
                <w:bCs/>
                <w:shd w:val="clear" w:color="auto" w:fill="FFFFFF"/>
              </w:rPr>
              <w:t>«</w:t>
            </w:r>
            <w:r w:rsidRPr="00E712D4">
              <w:rPr>
                <w:b/>
                <w:bCs/>
                <w:shd w:val="clear" w:color="auto" w:fill="FFFFFF"/>
              </w:rPr>
              <w:t>статью 1 дополнить подпунктом 7-1) следующего содержания:</w:t>
            </w:r>
          </w:p>
          <w:p w:rsidR="001B4B06" w:rsidRDefault="001B4B06" w:rsidP="004135DF">
            <w:pPr>
              <w:contextualSpacing/>
              <w:jc w:val="both"/>
              <w:rPr>
                <w:shd w:val="clear" w:color="auto" w:fill="FFFFFF"/>
              </w:rPr>
            </w:pPr>
            <w:r w:rsidRPr="00E712D4">
              <w:rPr>
                <w:b/>
                <w:bCs/>
                <w:shd w:val="clear" w:color="auto" w:fill="FFFFFF"/>
              </w:rPr>
              <w:t xml:space="preserve">   «7-1) изделие с нагреваемым табаком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w:t>
            </w:r>
            <w:r w:rsidRPr="00E712D4">
              <w:rPr>
                <w:b/>
                <w:shd w:val="clear" w:color="auto" w:fill="FFFFFF"/>
              </w:rPr>
              <w:t xml:space="preserve"> в системе для нагрева табака</w:t>
            </w:r>
            <w:r>
              <w:rPr>
                <w:b/>
                <w:shd w:val="clear" w:color="auto" w:fill="FFFFFF"/>
              </w:rPr>
              <w:t>;».</w:t>
            </w:r>
            <w:r w:rsidRPr="00E712D4">
              <w:rPr>
                <w:shd w:val="clear" w:color="auto" w:fill="FFFFFF"/>
              </w:rPr>
              <w:t>»;</w:t>
            </w:r>
          </w:p>
          <w:p w:rsidR="001B4B06" w:rsidRPr="003B6AD9" w:rsidRDefault="001B4B06" w:rsidP="004135DF">
            <w:pPr>
              <w:contextualSpacing/>
              <w:jc w:val="both"/>
              <w:rPr>
                <w:b/>
                <w:shd w:val="clear" w:color="auto" w:fill="FFFFFF"/>
              </w:rPr>
            </w:pPr>
          </w:p>
          <w:p w:rsidR="001B4B06" w:rsidRPr="00E712D4" w:rsidRDefault="001B4B06" w:rsidP="004135DF">
            <w:pPr>
              <w:jc w:val="both"/>
            </w:pPr>
            <w:r>
              <w:rPr>
                <w:i/>
                <w:color w:val="000000"/>
              </w:rPr>
              <w:t xml:space="preserve">   </w:t>
            </w:r>
            <w:r w:rsidRPr="00E712D4">
              <w:t>абзацы четв</w:t>
            </w:r>
            <w:r>
              <w:t xml:space="preserve">ертый, пятый и шестой </w:t>
            </w:r>
            <w:r w:rsidRPr="0054141A">
              <w:rPr>
                <w:b/>
              </w:rPr>
              <w:t>исключить</w:t>
            </w:r>
            <w:r>
              <w:t>.</w:t>
            </w: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ind w:firstLine="113"/>
              <w:contextualSpacing/>
              <w:jc w:val="both"/>
              <w:textAlignment w:val="baseline"/>
            </w:pPr>
          </w:p>
          <w:p w:rsidR="001B4B06" w:rsidRPr="003B6AD9" w:rsidRDefault="001B4B06" w:rsidP="004135DF">
            <w:pPr>
              <w:shd w:val="clear" w:color="auto" w:fill="FFFFFF"/>
              <w:contextualSpacing/>
              <w:jc w:val="both"/>
              <w:textAlignment w:val="baseline"/>
            </w:pPr>
          </w:p>
        </w:tc>
        <w:tc>
          <w:tcPr>
            <w:tcW w:w="2551" w:type="dxa"/>
          </w:tcPr>
          <w:p w:rsidR="001B4B06" w:rsidRPr="003B6AD9" w:rsidRDefault="001B4B06" w:rsidP="004135DF">
            <w:pPr>
              <w:contextualSpacing/>
              <w:jc w:val="center"/>
              <w:rPr>
                <w:b/>
                <w:shd w:val="clear" w:color="auto" w:fill="FFFFFF"/>
              </w:rPr>
            </w:pPr>
            <w:r w:rsidRPr="003B6AD9">
              <w:rPr>
                <w:b/>
                <w:shd w:val="clear" w:color="auto" w:fill="FFFFFF"/>
              </w:rPr>
              <w:lastRenderedPageBreak/>
              <w:t>Депутат</w:t>
            </w:r>
          </w:p>
          <w:p w:rsidR="001B4B06" w:rsidRPr="003B6AD9" w:rsidRDefault="001B4B06" w:rsidP="004135DF">
            <w:pPr>
              <w:contextualSpacing/>
              <w:jc w:val="center"/>
              <w:rPr>
                <w:b/>
                <w:shd w:val="clear" w:color="auto" w:fill="FFFFFF"/>
              </w:rPr>
            </w:pPr>
            <w:proofErr w:type="spellStart"/>
            <w:r>
              <w:rPr>
                <w:b/>
                <w:shd w:val="clear" w:color="auto" w:fill="FFFFFF"/>
              </w:rPr>
              <w:t>Кырык</w:t>
            </w:r>
            <w:r w:rsidRPr="003B6AD9">
              <w:rPr>
                <w:b/>
                <w:shd w:val="clear" w:color="auto" w:fill="FFFFFF"/>
              </w:rPr>
              <w:t>баев</w:t>
            </w:r>
            <w:proofErr w:type="spellEnd"/>
            <w:r w:rsidRPr="003B6AD9">
              <w:rPr>
                <w:b/>
                <w:shd w:val="clear" w:color="auto" w:fill="FFFFFF"/>
              </w:rPr>
              <w:t xml:space="preserve"> Т.</w:t>
            </w:r>
            <w:r>
              <w:rPr>
                <w:b/>
                <w:shd w:val="clear" w:color="auto" w:fill="FFFFFF"/>
              </w:rPr>
              <w:t>Б.</w:t>
            </w:r>
          </w:p>
          <w:p w:rsidR="001B4B06" w:rsidRPr="003B6AD9" w:rsidRDefault="001B4B06" w:rsidP="004135DF">
            <w:pPr>
              <w:ind w:firstLine="113"/>
              <w:contextualSpacing/>
              <w:jc w:val="both"/>
              <w:rPr>
                <w:shd w:val="clear" w:color="auto" w:fill="FFFFFF"/>
              </w:rPr>
            </w:pPr>
          </w:p>
          <w:p w:rsidR="001B4B06" w:rsidRPr="003B6AD9" w:rsidRDefault="001B4B06" w:rsidP="004135DF">
            <w:pPr>
              <w:contextualSpacing/>
              <w:jc w:val="both"/>
              <w:rPr>
                <w:shd w:val="clear" w:color="auto" w:fill="FFFFFF"/>
              </w:rPr>
            </w:pPr>
            <w:r>
              <w:rPr>
                <w:shd w:val="clear" w:color="auto" w:fill="FFFFFF"/>
              </w:rPr>
              <w:t xml:space="preserve">   </w:t>
            </w:r>
            <w:r w:rsidRPr="003B6AD9">
              <w:rPr>
                <w:shd w:val="clear" w:color="auto" w:fill="FFFFFF"/>
              </w:rPr>
              <w:t>Предлагается оставить в действующей редакции, так как подпунктом 41) пункта 1 статьи 1 действующего Налогового кодекса предусмотрено определение термина «изделие с нагреваемым табаком» обеспечивающее максимально точное описание изделия. Данное определение также соответствует определению термина «система для нагрева табака» предусмотренному подпунктом 255) пункта 1 статьи 1 Кодекса «О здоровье народа и системе здравоохранения».</w:t>
            </w:r>
          </w:p>
          <w:p w:rsidR="001B4B06" w:rsidRPr="003B6AD9" w:rsidRDefault="001B4B06" w:rsidP="004135DF">
            <w:pPr>
              <w:contextualSpacing/>
              <w:jc w:val="both"/>
              <w:rPr>
                <w:shd w:val="clear" w:color="auto" w:fill="FFFFFF"/>
              </w:rPr>
            </w:pPr>
            <w:r>
              <w:rPr>
                <w:shd w:val="clear" w:color="auto" w:fill="FFFFFF"/>
              </w:rPr>
              <w:lastRenderedPageBreak/>
              <w:t xml:space="preserve">   </w:t>
            </w:r>
            <w:r w:rsidRPr="003B6AD9">
              <w:rPr>
                <w:shd w:val="clear" w:color="auto" w:fill="FFFFFF"/>
              </w:rPr>
              <w:t xml:space="preserve">Кроме того, согласно пункту 9 статьи 110 Кодекса </w:t>
            </w:r>
            <w:r>
              <w:rPr>
                <w:shd w:val="clear" w:color="auto" w:fill="FFFFFF"/>
              </w:rPr>
              <w:br/>
            </w:r>
            <w:r w:rsidRPr="003B6AD9">
              <w:rPr>
                <w:shd w:val="clear" w:color="auto" w:fill="FFFFFF"/>
              </w:rPr>
              <w:t xml:space="preserve">«О здоровье народа и системе здравоохранения» запрещаются ввоз, производство, продажа и распространение </w:t>
            </w:r>
            <w:proofErr w:type="spellStart"/>
            <w:r w:rsidRPr="003B6AD9">
              <w:rPr>
                <w:shd w:val="clear" w:color="auto" w:fill="FFFFFF"/>
              </w:rPr>
              <w:t>некурительных</w:t>
            </w:r>
            <w:proofErr w:type="spellEnd"/>
            <w:r w:rsidRPr="003B6AD9">
              <w:rPr>
                <w:shd w:val="clear" w:color="auto" w:fill="FFFFFF"/>
              </w:rPr>
              <w:t xml:space="preserve"> табачных изделий,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При этом, согласно подпункту 294-1) 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1B4B06" w:rsidRPr="003B6AD9" w:rsidRDefault="001B4B06" w:rsidP="004135DF">
            <w:pPr>
              <w:contextualSpacing/>
              <w:jc w:val="both"/>
              <w:rPr>
                <w:shd w:val="clear" w:color="auto" w:fill="FFFFFF"/>
              </w:rPr>
            </w:pPr>
            <w:r>
              <w:rPr>
                <w:shd w:val="clear" w:color="auto" w:fill="FFFFFF"/>
              </w:rPr>
              <w:t xml:space="preserve">   </w:t>
            </w:r>
            <w:r w:rsidRPr="003B6AD9">
              <w:rPr>
                <w:shd w:val="clear" w:color="auto" w:fill="FFFFFF"/>
              </w:rPr>
              <w:t xml:space="preserve">Таким образом, редакция, предлагаемая законопроектом, противоречит действующему </w:t>
            </w:r>
            <w:r w:rsidRPr="003B6AD9">
              <w:rPr>
                <w:shd w:val="clear" w:color="auto" w:fill="FFFFFF"/>
              </w:rPr>
              <w:lastRenderedPageBreak/>
              <w:t>Кодексу «О здоровье народа и системе здравоохранения».</w:t>
            </w:r>
          </w:p>
          <w:p w:rsidR="001B4B06" w:rsidRPr="003B6AD9" w:rsidRDefault="001B4B06" w:rsidP="004135DF">
            <w:pPr>
              <w:contextualSpacing/>
              <w:jc w:val="both"/>
              <w:rPr>
                <w:shd w:val="clear" w:color="auto" w:fill="FFFFFF"/>
              </w:rPr>
            </w:pPr>
            <w:r>
              <w:rPr>
                <w:shd w:val="clear" w:color="auto" w:fill="FFFFFF"/>
              </w:rPr>
              <w:t xml:space="preserve">   </w:t>
            </w:r>
            <w:r w:rsidRPr="003B6AD9">
              <w:rPr>
                <w:shd w:val="clear" w:color="auto" w:fill="FFFFFF"/>
              </w:rPr>
              <w:t xml:space="preserve">Кроме того, учитывая, что изделия с нагреваемым табаком являются подакцизной продукцией и проектом Налогового кодекса РК предусмотрены ставки акциза на данный продукт, считаем целесообразным включить в законопроект определение термина «изделие с нагреваемым табаком», как в действующем Налоговом кодексе. </w:t>
            </w:r>
          </w:p>
          <w:p w:rsidR="001B4B06" w:rsidRPr="003B6AD9" w:rsidRDefault="001B4B06" w:rsidP="004135DF">
            <w:pPr>
              <w:ind w:firstLine="113"/>
              <w:contextualSpacing/>
              <w:jc w:val="both"/>
              <w:rPr>
                <w:shd w:val="clear" w:color="auto" w:fill="FFFFFF"/>
              </w:rPr>
            </w:pPr>
          </w:p>
          <w:p w:rsidR="001B4B06" w:rsidRPr="003B6AD9" w:rsidRDefault="001B4B06" w:rsidP="004135DF">
            <w:pPr>
              <w:contextualSpacing/>
              <w:jc w:val="both"/>
              <w:rPr>
                <w:shd w:val="clear" w:color="auto" w:fill="FFFFFF"/>
              </w:rPr>
            </w:pPr>
            <w:r>
              <w:rPr>
                <w:shd w:val="clear" w:color="auto" w:fill="FFFFFF"/>
              </w:rPr>
              <w:t xml:space="preserve">   </w:t>
            </w:r>
            <w:r w:rsidRPr="003B6AD9">
              <w:rPr>
                <w:shd w:val="clear" w:color="auto" w:fill="FFFFFF"/>
              </w:rPr>
              <w:t xml:space="preserve">Согласно пункту 9 статьи 110 Кодекса </w:t>
            </w:r>
            <w:r>
              <w:rPr>
                <w:shd w:val="clear" w:color="auto" w:fill="FFFFFF"/>
              </w:rPr>
              <w:br/>
            </w:r>
            <w:r w:rsidRPr="003B6AD9">
              <w:rPr>
                <w:shd w:val="clear" w:color="auto" w:fill="FFFFFF"/>
              </w:rPr>
              <w:t xml:space="preserve">«О здоровье народа и системе здравоохранения» запрещаются ввоз, производство, продажа и распространение </w:t>
            </w:r>
            <w:proofErr w:type="spellStart"/>
            <w:r w:rsidRPr="003B6AD9">
              <w:rPr>
                <w:shd w:val="clear" w:color="auto" w:fill="FFFFFF"/>
              </w:rPr>
              <w:lastRenderedPageBreak/>
              <w:t>некурительных</w:t>
            </w:r>
            <w:proofErr w:type="spellEnd"/>
            <w:r w:rsidRPr="003B6AD9">
              <w:rPr>
                <w:shd w:val="clear" w:color="auto" w:fill="FFFFFF"/>
              </w:rPr>
              <w:t xml:space="preserve"> табачных изделий, электронных систем потребления (</w:t>
            </w:r>
            <w:proofErr w:type="spellStart"/>
            <w:r w:rsidRPr="003B6AD9">
              <w:rPr>
                <w:shd w:val="clear" w:color="auto" w:fill="FFFFFF"/>
              </w:rPr>
              <w:t>вейпов</w:t>
            </w:r>
            <w:proofErr w:type="spellEnd"/>
            <w:r w:rsidRPr="003B6AD9">
              <w:rPr>
                <w:shd w:val="clear" w:color="auto" w:fill="FFFFFF"/>
              </w:rPr>
              <w:t xml:space="preserve">), </w:t>
            </w:r>
            <w:proofErr w:type="spellStart"/>
            <w:r w:rsidRPr="003B6AD9">
              <w:rPr>
                <w:shd w:val="clear" w:color="auto" w:fill="FFFFFF"/>
              </w:rPr>
              <w:t>ароматизаторов</w:t>
            </w:r>
            <w:proofErr w:type="spellEnd"/>
            <w:r w:rsidRPr="003B6AD9">
              <w:rPr>
                <w:shd w:val="clear" w:color="auto" w:fill="FFFFFF"/>
              </w:rPr>
              <w:t xml:space="preserve"> и жидкостей для них. </w:t>
            </w:r>
          </w:p>
          <w:p w:rsidR="001B4B06" w:rsidRPr="003B6AD9" w:rsidRDefault="001B4B06" w:rsidP="004135DF">
            <w:pPr>
              <w:contextualSpacing/>
              <w:jc w:val="both"/>
              <w:rPr>
                <w:shd w:val="clear" w:color="auto" w:fill="FFFFFF"/>
              </w:rPr>
            </w:pPr>
            <w:r>
              <w:rPr>
                <w:shd w:val="clear" w:color="auto" w:fill="FFFFFF"/>
              </w:rPr>
              <w:t xml:space="preserve">   </w:t>
            </w:r>
            <w:r w:rsidRPr="003B6AD9">
              <w:rPr>
                <w:shd w:val="clear" w:color="auto" w:fill="FFFFFF"/>
              </w:rPr>
              <w:t>При этом, согласно подпункту 294-1) пункта 1 статьи 1 Кодекса «О здоровье народа и системе здравоохранения</w:t>
            </w:r>
            <w:proofErr w:type="gramStart"/>
            <w:r w:rsidRPr="003B6AD9">
              <w:rPr>
                <w:shd w:val="clear" w:color="auto" w:fill="FFFFFF"/>
              </w:rPr>
              <w:t>»</w:t>
            </w:r>
            <w:proofErr w:type="gramEnd"/>
            <w:r w:rsidRPr="003B6AD9">
              <w:rPr>
                <w:shd w:val="clear" w:color="auto" w:fill="FFFFFF"/>
              </w:rPr>
              <w:t xml:space="preserve"> </w:t>
            </w:r>
            <w:proofErr w:type="spellStart"/>
            <w:r w:rsidRPr="003B6AD9">
              <w:rPr>
                <w:shd w:val="clear" w:color="auto" w:fill="FFFFFF"/>
              </w:rPr>
              <w:t>вейпы</w:t>
            </w:r>
            <w:proofErr w:type="spellEnd"/>
            <w:r w:rsidRPr="003B6AD9">
              <w:rPr>
                <w:shd w:val="clear" w:color="auto" w:fill="FFFFFF"/>
              </w:rPr>
              <w:t xml:space="preserve"> относятся к электронным системам потребления, в том числе электронным сигаретам.</w:t>
            </w:r>
          </w:p>
          <w:p w:rsidR="001B4B06" w:rsidRPr="003B6AD9" w:rsidRDefault="001B4B06" w:rsidP="004135DF">
            <w:pPr>
              <w:contextualSpacing/>
              <w:jc w:val="both"/>
              <w:rPr>
                <w:shd w:val="clear" w:color="auto" w:fill="FFFFFF"/>
              </w:rPr>
            </w:pPr>
            <w:r>
              <w:rPr>
                <w:shd w:val="clear" w:color="auto" w:fill="FFFFFF"/>
              </w:rPr>
              <w:t xml:space="preserve">   </w:t>
            </w:r>
            <w:r w:rsidRPr="003B6AD9">
              <w:rPr>
                <w:shd w:val="clear" w:color="auto" w:fill="FFFFFF"/>
              </w:rPr>
              <w:t xml:space="preserve">Кроме того, согласно пункту 7 статьи 23 Закона </w:t>
            </w:r>
            <w:r>
              <w:rPr>
                <w:shd w:val="clear" w:color="auto" w:fill="FFFFFF"/>
              </w:rPr>
              <w:br/>
            </w:r>
            <w:r w:rsidRPr="003B6AD9">
              <w:rPr>
                <w:shd w:val="clear" w:color="auto" w:fill="FFFFFF"/>
              </w:rPr>
              <w:t xml:space="preserve">«О правовых актах» при необходимости уточнения терминов и определений, используемых в нормативном правовом акте, в нем помещается статья (пункт), разъясняющая (разъясняющий) их смысл. При этом по </w:t>
            </w:r>
            <w:r w:rsidRPr="003B6AD9">
              <w:rPr>
                <w:shd w:val="clear" w:color="auto" w:fill="FFFFFF"/>
              </w:rPr>
              <w:lastRenderedPageBreak/>
              <w:t>всему тексту Закона «О государственном регулировании производства и оборота табачных изделий» термины «электронные сигареты», «</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не используются.</w:t>
            </w:r>
          </w:p>
          <w:p w:rsidR="001B4B06" w:rsidRPr="003B6AD9" w:rsidRDefault="001B4B06" w:rsidP="004135DF">
            <w:pPr>
              <w:contextualSpacing/>
              <w:jc w:val="both"/>
              <w:rPr>
                <w:shd w:val="clear" w:color="auto" w:fill="FFFFFF"/>
              </w:rPr>
            </w:pPr>
            <w:r>
              <w:rPr>
                <w:shd w:val="clear" w:color="auto" w:fill="FFFFFF"/>
              </w:rPr>
              <w:t xml:space="preserve">   </w:t>
            </w:r>
            <w:r w:rsidRPr="003B6AD9">
              <w:rPr>
                <w:shd w:val="clear" w:color="auto" w:fill="FFFFFF"/>
              </w:rPr>
              <w:t>Более того, согласно предложенным определениям, термины «электронные сигареты», «</w:t>
            </w:r>
            <w:proofErr w:type="spellStart"/>
            <w:r w:rsidRPr="003B6AD9">
              <w:rPr>
                <w:shd w:val="clear" w:color="auto" w:fill="FFFFFF"/>
              </w:rPr>
              <w:t>никотиносодержащая</w:t>
            </w:r>
            <w:proofErr w:type="spellEnd"/>
            <w:r w:rsidRPr="003B6AD9">
              <w:rPr>
                <w:shd w:val="clear" w:color="auto" w:fill="FFFFFF"/>
              </w:rPr>
              <w:t xml:space="preserve"> жидкость» и «электронные системы потребления» являются изделиями без табака, когда как согласно главы Закона «О государственном регулировании производства и оборота табачных изделий» данным Законом регулируются </w:t>
            </w:r>
            <w:r w:rsidRPr="003B6AD9">
              <w:rPr>
                <w:shd w:val="clear" w:color="auto" w:fill="FFFFFF"/>
              </w:rPr>
              <w:lastRenderedPageBreak/>
              <w:t>общественные отношения, возникающие в процессе производства и оборота табачных изделий.</w:t>
            </w:r>
          </w:p>
          <w:p w:rsidR="001B4B06" w:rsidRPr="003B6AD9" w:rsidRDefault="001B4B06" w:rsidP="004135DF">
            <w:pPr>
              <w:ind w:firstLine="113"/>
              <w:contextualSpacing/>
              <w:jc w:val="both"/>
              <w:rPr>
                <w:shd w:val="clear" w:color="auto" w:fill="FFFFFF"/>
              </w:rPr>
            </w:pPr>
          </w:p>
        </w:tc>
        <w:tc>
          <w:tcPr>
            <w:tcW w:w="1700" w:type="dxa"/>
            <w:tcBorders>
              <w:top w:val="single" w:sz="4" w:space="0" w:color="auto"/>
              <w:left w:val="single" w:sz="4" w:space="0" w:color="auto"/>
              <w:bottom w:val="single" w:sz="4" w:space="0" w:color="auto"/>
              <w:right w:val="single" w:sz="4" w:space="0" w:color="auto"/>
            </w:tcBorders>
          </w:tcPr>
          <w:p w:rsidR="001B4B06" w:rsidRPr="00C742E4" w:rsidRDefault="001B4B06" w:rsidP="004135DF">
            <w:pPr>
              <w:widowControl w:val="0"/>
              <w:ind w:left="-112" w:right="-100"/>
              <w:jc w:val="center"/>
              <w:rPr>
                <w:bCs/>
                <w:color w:val="FF0000"/>
              </w:rPr>
            </w:pPr>
            <w:r w:rsidRPr="00C742E4">
              <w:rPr>
                <w:bCs/>
                <w:color w:val="FF0000"/>
              </w:rPr>
              <w:lastRenderedPageBreak/>
              <w:t xml:space="preserve">На </w:t>
            </w:r>
          </w:p>
          <w:p w:rsidR="001B4B06" w:rsidRPr="009F3E3E" w:rsidRDefault="001B4B06" w:rsidP="004135DF">
            <w:pPr>
              <w:widowControl w:val="0"/>
              <w:ind w:left="-112" w:right="-100"/>
              <w:jc w:val="center"/>
              <w:rPr>
                <w:bCs/>
                <w:color w:val="FF0000"/>
              </w:rPr>
            </w:pPr>
            <w:r w:rsidRPr="00C742E4">
              <w:rPr>
                <w:bCs/>
                <w:color w:val="FF0000"/>
              </w:rPr>
              <w:t>обсуждение</w:t>
            </w:r>
          </w:p>
          <w:p w:rsidR="001B4B06" w:rsidRDefault="001B4B06" w:rsidP="004135DF">
            <w:pPr>
              <w:widowControl w:val="0"/>
              <w:ind w:left="-112" w:right="-100"/>
              <w:jc w:val="center"/>
              <w:rPr>
                <w:b/>
                <w:bCs/>
              </w:rPr>
            </w:pPr>
          </w:p>
          <w:p w:rsidR="001B4B06" w:rsidRPr="00731240" w:rsidRDefault="001B4B06" w:rsidP="004135DF">
            <w:pPr>
              <w:widowControl w:val="0"/>
              <w:ind w:left="-112" w:right="-100"/>
              <w:jc w:val="center"/>
              <w:rPr>
                <w:b/>
                <w:bCs/>
              </w:rPr>
            </w:pPr>
            <w:r w:rsidRPr="006007BD">
              <w:rPr>
                <w:b/>
                <w:bCs/>
                <w:highlight w:val="green"/>
              </w:rPr>
              <w:t xml:space="preserve">Поддержано </w:t>
            </w:r>
            <w:r w:rsidRPr="00731240">
              <w:rPr>
                <w:b/>
                <w:bCs/>
              </w:rPr>
              <w:t xml:space="preserve">заключением Правительства Республики Казахстан </w:t>
            </w:r>
            <w:r w:rsidRPr="00731240">
              <w:rPr>
                <w:b/>
                <w:bCs/>
              </w:rPr>
              <w:br/>
              <w:t>от 04.04.2025 г.</w:t>
            </w:r>
          </w:p>
          <w:p w:rsidR="001B4B06" w:rsidRPr="00731240" w:rsidRDefault="001B4B06" w:rsidP="004135DF">
            <w:pPr>
              <w:widowControl w:val="0"/>
              <w:ind w:left="-112" w:right="-100"/>
              <w:jc w:val="center"/>
              <w:rPr>
                <w:bCs/>
              </w:rPr>
            </w:pPr>
          </w:p>
          <w:p w:rsidR="001B4B06" w:rsidRPr="00236EFD" w:rsidRDefault="001B4B06" w:rsidP="004135DF">
            <w:pPr>
              <w:widowControl w:val="0"/>
              <w:ind w:left="-112" w:right="-100"/>
              <w:jc w:val="center"/>
              <w:rPr>
                <w:bCs/>
              </w:rPr>
            </w:pPr>
            <w:r w:rsidRPr="00731240">
              <w:rPr>
                <w:bCs/>
                <w:i/>
              </w:rPr>
              <w:t>(30.12.2024 г. было направлено на получение заключения Правительства Республики Казахстан)</w:t>
            </w:r>
          </w:p>
          <w:p w:rsidR="001B4B06" w:rsidRDefault="001B4B06" w:rsidP="004135DF">
            <w:pPr>
              <w:jc w:val="center"/>
              <w:rPr>
                <w:b/>
              </w:rPr>
            </w:pPr>
          </w:p>
          <w:p w:rsidR="001B4B06" w:rsidRPr="00C742E4" w:rsidRDefault="001B4B06" w:rsidP="004135DF">
            <w:pPr>
              <w:widowControl w:val="0"/>
              <w:jc w:val="both"/>
              <w:rPr>
                <w:b/>
                <w:bCs/>
                <w:u w:val="single"/>
              </w:rPr>
            </w:pPr>
            <w:r w:rsidRPr="00C742E4">
              <w:rPr>
                <w:b/>
                <w:bCs/>
                <w:u w:val="single"/>
              </w:rPr>
              <w:t xml:space="preserve">Обоснование поддержания </w:t>
            </w:r>
            <w:proofErr w:type="gramStart"/>
            <w:r w:rsidRPr="00C742E4">
              <w:rPr>
                <w:b/>
                <w:bCs/>
                <w:u w:val="single"/>
              </w:rPr>
              <w:t>Правитель-ством</w:t>
            </w:r>
            <w:proofErr w:type="gramEnd"/>
            <w:r w:rsidRPr="00C742E4">
              <w:rPr>
                <w:b/>
                <w:bCs/>
                <w:u w:val="single"/>
              </w:rPr>
              <w:t xml:space="preserve"> Республики Казахстан </w:t>
            </w:r>
            <w:r w:rsidRPr="00C742E4">
              <w:rPr>
                <w:b/>
                <w:bCs/>
                <w:i/>
                <w:u w:val="single"/>
              </w:rPr>
              <w:t>(вырезка из заключения)</w:t>
            </w:r>
            <w:r w:rsidRPr="00C742E4">
              <w:rPr>
                <w:b/>
                <w:bCs/>
                <w:u w:val="single"/>
              </w:rPr>
              <w:t>:</w:t>
            </w:r>
          </w:p>
          <w:p w:rsidR="001B4B06" w:rsidRPr="00C742E4" w:rsidRDefault="001B4B06" w:rsidP="004135DF">
            <w:pPr>
              <w:jc w:val="both"/>
              <w:rPr>
                <w:rFonts w:eastAsiaTheme="minorHAnsi"/>
                <w:lang w:eastAsia="en-US"/>
              </w:rPr>
            </w:pPr>
            <w:r w:rsidRPr="00C742E4">
              <w:rPr>
                <w:rFonts w:eastAsiaTheme="minorHAnsi"/>
                <w:lang w:eastAsia="en-US"/>
              </w:rPr>
              <w:t xml:space="preserve">   </w:t>
            </w:r>
            <w:proofErr w:type="gramStart"/>
            <w:r w:rsidRPr="00C742E4">
              <w:rPr>
                <w:rFonts w:eastAsiaTheme="minorHAnsi"/>
                <w:lang w:eastAsia="en-US"/>
              </w:rPr>
              <w:t>Правитель-ством</w:t>
            </w:r>
            <w:proofErr w:type="gramEnd"/>
            <w:r w:rsidRPr="00C742E4">
              <w:rPr>
                <w:rFonts w:eastAsiaTheme="minorHAnsi"/>
                <w:lang w:eastAsia="en-US"/>
              </w:rPr>
              <w:t xml:space="preserve"> </w:t>
            </w:r>
            <w:r w:rsidRPr="00C742E4">
              <w:rPr>
                <w:rFonts w:eastAsiaTheme="minorHAnsi"/>
                <w:b/>
                <w:lang w:eastAsia="en-US"/>
              </w:rPr>
              <w:t>поддержива</w:t>
            </w:r>
            <w:r w:rsidRPr="00C742E4">
              <w:rPr>
                <w:rFonts w:eastAsiaTheme="minorHAnsi"/>
                <w:b/>
                <w:lang w:eastAsia="en-US"/>
              </w:rPr>
              <w:lastRenderedPageBreak/>
              <w:t>ются</w:t>
            </w:r>
            <w:r w:rsidRPr="00C742E4">
              <w:rPr>
                <w:rFonts w:eastAsiaTheme="minorHAnsi"/>
                <w:lang w:eastAsia="en-US"/>
              </w:rPr>
              <w:t xml:space="preserve"> поправки по следующим позициям:</w:t>
            </w:r>
          </w:p>
          <w:p w:rsidR="001B4B06" w:rsidRPr="00C742E4" w:rsidRDefault="001B4B06" w:rsidP="004135DF">
            <w:pPr>
              <w:jc w:val="both"/>
              <w:rPr>
                <w:rFonts w:eastAsiaTheme="minorHAnsi"/>
                <w:i/>
                <w:lang w:eastAsia="en-US"/>
              </w:rPr>
            </w:pPr>
            <w:r w:rsidRPr="00C742E4">
              <w:rPr>
                <w:rFonts w:eastAsiaTheme="minorHAnsi"/>
                <w:i/>
                <w:lang w:eastAsia="en-US"/>
              </w:rPr>
              <w:t xml:space="preserve">   относительно дополнения абзаца третьего пункта 5 статьи 1 проекта (подпункт 7-1) статьи 1 Закон Республики Казахстан «О государственном регулировании производства и оборота табачных изделий») словами «в системе для нагрева табака» с целью приведения понятия «изделие с нагреваемым </w:t>
            </w:r>
            <w:r w:rsidRPr="00C742E4">
              <w:rPr>
                <w:rFonts w:eastAsiaTheme="minorHAnsi"/>
                <w:i/>
                <w:lang w:eastAsia="en-US"/>
              </w:rPr>
              <w:lastRenderedPageBreak/>
              <w:t xml:space="preserve">табаком» в соответствие с действующим Налоговым кодексом. </w:t>
            </w:r>
          </w:p>
          <w:p w:rsidR="001B4B06" w:rsidRPr="00C742E4" w:rsidRDefault="001B4B06" w:rsidP="004135DF">
            <w:pPr>
              <w:jc w:val="both"/>
              <w:rPr>
                <w:rFonts w:eastAsiaTheme="minorHAnsi"/>
                <w:i/>
                <w:lang w:eastAsia="en-US"/>
              </w:rPr>
            </w:pPr>
          </w:p>
          <w:p w:rsidR="001B4B06" w:rsidRPr="00C742E4" w:rsidRDefault="001B4B06" w:rsidP="004135DF">
            <w:pPr>
              <w:jc w:val="both"/>
              <w:rPr>
                <w:rFonts w:eastAsiaTheme="minorHAnsi"/>
                <w:i/>
                <w:lang w:eastAsia="en-US"/>
              </w:rPr>
            </w:pPr>
            <w:r w:rsidRPr="00C742E4">
              <w:rPr>
                <w:rFonts w:eastAsiaTheme="minorHAnsi"/>
                <w:i/>
                <w:lang w:eastAsia="en-US"/>
              </w:rPr>
              <w:t xml:space="preserve">Относительно исключения в абзаце втором пункта 5 статьи 1 проекта  слов «7-2) 7-3, и 7-4), а также абзацев четвертого, пятого  и шестого пункта 5 статьи 1 проекта (исключение подпунктов 7-2), 7-3) и 7-4) статьи 1 Закона Республики Казахстан «О государственном регулировании </w:t>
            </w:r>
            <w:r w:rsidRPr="00C742E4">
              <w:rPr>
                <w:rFonts w:eastAsiaTheme="minorHAnsi"/>
                <w:i/>
                <w:lang w:eastAsia="en-US"/>
              </w:rPr>
              <w:lastRenderedPageBreak/>
              <w:t>производства и оборота табачных изделий»), предусматривающих понятия: «электронные системы потребления», «электронные сигареты», «</w:t>
            </w:r>
            <w:proofErr w:type="spellStart"/>
            <w:r w:rsidRPr="00C742E4">
              <w:rPr>
                <w:rFonts w:eastAsiaTheme="minorHAnsi"/>
                <w:i/>
                <w:lang w:eastAsia="en-US"/>
              </w:rPr>
              <w:t>никотиносодержащая</w:t>
            </w:r>
            <w:proofErr w:type="spellEnd"/>
            <w:r w:rsidRPr="00C742E4">
              <w:rPr>
                <w:rFonts w:eastAsiaTheme="minorHAnsi"/>
                <w:i/>
                <w:lang w:eastAsia="en-US"/>
              </w:rPr>
              <w:t xml:space="preserve"> жидкость», в связи с запретом ввоза, производства, продажи и распространения </w:t>
            </w:r>
            <w:proofErr w:type="spellStart"/>
            <w:r w:rsidRPr="00C742E4">
              <w:rPr>
                <w:rFonts w:eastAsiaTheme="minorHAnsi"/>
                <w:i/>
                <w:lang w:eastAsia="en-US"/>
              </w:rPr>
              <w:t>некурительных</w:t>
            </w:r>
            <w:proofErr w:type="spellEnd"/>
            <w:r w:rsidRPr="00C742E4">
              <w:rPr>
                <w:rFonts w:eastAsiaTheme="minorHAnsi"/>
                <w:i/>
                <w:lang w:eastAsia="en-US"/>
              </w:rPr>
              <w:t xml:space="preserve"> табачных изделий, электронных систем потребления (</w:t>
            </w:r>
            <w:proofErr w:type="spellStart"/>
            <w:r w:rsidRPr="00C742E4">
              <w:rPr>
                <w:rFonts w:eastAsiaTheme="minorHAnsi"/>
                <w:i/>
                <w:lang w:eastAsia="en-US"/>
              </w:rPr>
              <w:t>вейпов</w:t>
            </w:r>
            <w:proofErr w:type="spellEnd"/>
            <w:r w:rsidRPr="00C742E4">
              <w:rPr>
                <w:rFonts w:eastAsiaTheme="minorHAnsi"/>
                <w:i/>
                <w:lang w:eastAsia="en-US"/>
              </w:rPr>
              <w:t xml:space="preserve">), </w:t>
            </w:r>
            <w:proofErr w:type="spellStart"/>
            <w:r w:rsidRPr="00C742E4">
              <w:rPr>
                <w:rFonts w:eastAsiaTheme="minorHAnsi"/>
                <w:i/>
                <w:lang w:eastAsia="en-US"/>
              </w:rPr>
              <w:t>ароматизаторов</w:t>
            </w:r>
            <w:proofErr w:type="spellEnd"/>
            <w:r w:rsidRPr="00C742E4">
              <w:rPr>
                <w:rFonts w:eastAsiaTheme="minorHAnsi"/>
                <w:i/>
                <w:lang w:eastAsia="en-US"/>
              </w:rPr>
              <w:t xml:space="preserve"> и </w:t>
            </w:r>
            <w:r w:rsidRPr="00C742E4">
              <w:rPr>
                <w:rFonts w:eastAsiaTheme="minorHAnsi"/>
                <w:i/>
                <w:lang w:eastAsia="en-US"/>
              </w:rPr>
              <w:lastRenderedPageBreak/>
              <w:t xml:space="preserve">жидкостей для них. </w:t>
            </w:r>
          </w:p>
          <w:p w:rsidR="001B4B06" w:rsidRDefault="001B4B06" w:rsidP="004135DF">
            <w:pPr>
              <w:jc w:val="center"/>
              <w:rPr>
                <w:b/>
              </w:rPr>
            </w:pPr>
          </w:p>
          <w:p w:rsidR="001B4B06" w:rsidRDefault="001B4B06" w:rsidP="004135DF">
            <w:pPr>
              <w:jc w:val="center"/>
              <w:rPr>
                <w:b/>
              </w:rPr>
            </w:pPr>
          </w:p>
          <w:p w:rsidR="001B4B06" w:rsidRDefault="001B4B06" w:rsidP="004135DF">
            <w:pPr>
              <w:jc w:val="center"/>
              <w:rPr>
                <w:b/>
              </w:rPr>
            </w:pPr>
          </w:p>
          <w:p w:rsidR="001B4B06" w:rsidRDefault="001B4B06" w:rsidP="004135DF">
            <w:pPr>
              <w:jc w:val="center"/>
              <w:rPr>
                <w:b/>
              </w:rPr>
            </w:pPr>
          </w:p>
          <w:p w:rsidR="001B4B06" w:rsidRDefault="001B4B06" w:rsidP="004135DF">
            <w:pPr>
              <w:jc w:val="center"/>
              <w:rPr>
                <w:b/>
              </w:rPr>
            </w:pPr>
          </w:p>
          <w:p w:rsidR="001B4B06" w:rsidRDefault="001B4B06" w:rsidP="004135DF">
            <w:pPr>
              <w:jc w:val="center"/>
              <w:rPr>
                <w:b/>
              </w:rPr>
            </w:pPr>
          </w:p>
          <w:p w:rsidR="001B4B06" w:rsidRDefault="001B4B06" w:rsidP="004135DF">
            <w:pPr>
              <w:jc w:val="center"/>
              <w:rPr>
                <w:b/>
              </w:rPr>
            </w:pPr>
          </w:p>
          <w:p w:rsidR="001B4B06" w:rsidRDefault="001B4B06" w:rsidP="004135DF">
            <w:pPr>
              <w:jc w:val="center"/>
              <w:rPr>
                <w:b/>
              </w:rPr>
            </w:pPr>
          </w:p>
          <w:p w:rsidR="001B4B06" w:rsidRPr="003B6AD9" w:rsidRDefault="001B4B06" w:rsidP="004135DF">
            <w:pPr>
              <w:jc w:val="center"/>
              <w:rPr>
                <w:b/>
              </w:rPr>
            </w:pPr>
          </w:p>
        </w:tc>
      </w:tr>
    </w:tbl>
    <w:p w:rsidR="001B4B06" w:rsidRDefault="001B4B06" w:rsidP="007362E9">
      <w:pPr>
        <w:pStyle w:val="af2"/>
        <w:widowControl w:val="0"/>
        <w:jc w:val="left"/>
        <w:rPr>
          <w:b/>
          <w:i/>
          <w:sz w:val="24"/>
          <w:szCs w:val="24"/>
        </w:rPr>
      </w:pPr>
    </w:p>
    <w:p w:rsidR="00EC15A0" w:rsidRPr="003B6AD9" w:rsidRDefault="00B93F4E" w:rsidP="007362E9">
      <w:pPr>
        <w:widowControl w:val="0"/>
        <w:jc w:val="both"/>
      </w:pPr>
      <w:r w:rsidRPr="003B6AD9">
        <w:rPr>
          <w:b/>
        </w:rPr>
        <w:tab/>
      </w:r>
      <w:r w:rsidR="00EC15A0" w:rsidRPr="003B6AD9">
        <w:rPr>
          <w:b/>
        </w:rPr>
        <w:t>Примечание:</w:t>
      </w:r>
      <w:r w:rsidR="00EC15A0" w:rsidRPr="003B6AD9">
        <w:t xml:space="preserve"> Текст законопроекта следует привести в соответствие с нормами Закона Республики Казахстан «О правовых актах».</w:t>
      </w:r>
    </w:p>
    <w:p w:rsidR="00EC15A0" w:rsidRPr="003B6AD9" w:rsidRDefault="00EC15A0" w:rsidP="007362E9">
      <w:pPr>
        <w:widowControl w:val="0"/>
        <w:jc w:val="both"/>
      </w:pPr>
    </w:p>
    <w:p w:rsidR="000C5CF0" w:rsidRPr="003B6AD9" w:rsidRDefault="000C5CF0" w:rsidP="007362E9">
      <w:pPr>
        <w:widowControl w:val="0"/>
        <w:jc w:val="both"/>
      </w:pPr>
    </w:p>
    <w:p w:rsidR="00EC15A0" w:rsidRPr="003B6AD9" w:rsidRDefault="00EC15A0" w:rsidP="007362E9">
      <w:pPr>
        <w:widowControl w:val="0"/>
        <w:ind w:left="1560"/>
        <w:rPr>
          <w:b/>
        </w:rPr>
      </w:pPr>
      <w:r w:rsidRPr="003B6AD9">
        <w:rPr>
          <w:b/>
        </w:rPr>
        <w:t xml:space="preserve">Председатель </w:t>
      </w:r>
    </w:p>
    <w:p w:rsidR="00EC15A0" w:rsidRDefault="00EC15A0" w:rsidP="007362E9">
      <w:pPr>
        <w:widowControl w:val="0"/>
        <w:ind w:left="1560"/>
        <w:rPr>
          <w:b/>
        </w:rPr>
      </w:pPr>
      <w:r w:rsidRPr="003B6AD9">
        <w:rPr>
          <w:b/>
        </w:rPr>
        <w:t>Комитета по финансам и бюджету</w:t>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Pr="003B6AD9">
        <w:rPr>
          <w:b/>
        </w:rPr>
        <w:tab/>
      </w:r>
      <w:r w:rsidR="00EB1309">
        <w:rPr>
          <w:b/>
        </w:rPr>
        <w:t xml:space="preserve">                                   </w:t>
      </w:r>
      <w:r w:rsidRPr="003B6AD9">
        <w:rPr>
          <w:b/>
        </w:rPr>
        <w:t>Т. Савельева</w:t>
      </w:r>
    </w:p>
    <w:p w:rsidR="00E32F56" w:rsidRDefault="00A76BD2" w:rsidP="007362E9">
      <w:pPr>
        <w:jc w:val="center"/>
      </w:pPr>
      <w:r w:rsidRPr="00B2360D">
        <w:rPr>
          <w:b/>
        </w:rPr>
        <w:tab/>
      </w:r>
      <w:r w:rsidRPr="00B2360D">
        <w:rPr>
          <w:b/>
        </w:rPr>
        <w:tab/>
      </w:r>
      <w:r w:rsidRPr="00B2360D">
        <w:rPr>
          <w:b/>
        </w:rPr>
        <w:tab/>
      </w:r>
    </w:p>
    <w:sectPr w:rsidR="00E32F56" w:rsidSect="00F45A2C">
      <w:headerReference w:type="default" r:id="rId10"/>
      <w:footerReference w:type="even" r:id="rId11"/>
      <w:footerReference w:type="default" r:id="rId12"/>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E23" w:rsidRDefault="008A7E23">
      <w:r>
        <w:separator/>
      </w:r>
    </w:p>
  </w:endnote>
  <w:endnote w:type="continuationSeparator" w:id="0">
    <w:p w:rsidR="008A7E23" w:rsidRDefault="008A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C1" w:rsidRDefault="001E71C1"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1E71C1" w:rsidRDefault="001E71C1"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1C1" w:rsidRDefault="001E71C1" w:rsidP="00EE4695">
    <w:pPr>
      <w:pStyle w:val="a3"/>
      <w:framePr w:wrap="around" w:vAnchor="text" w:hAnchor="margin" w:xAlign="right" w:y="1"/>
      <w:rPr>
        <w:rStyle w:val="a5"/>
      </w:rPr>
    </w:pPr>
  </w:p>
  <w:p w:rsidR="001E71C1" w:rsidRDefault="001E71C1"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E23" w:rsidRDefault="008A7E23">
      <w:r>
        <w:separator/>
      </w:r>
    </w:p>
  </w:footnote>
  <w:footnote w:type="continuationSeparator" w:id="0">
    <w:p w:rsidR="008A7E23" w:rsidRDefault="008A7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1E71C1" w:rsidRDefault="001E71C1">
        <w:pPr>
          <w:pStyle w:val="af5"/>
          <w:jc w:val="center"/>
        </w:pPr>
        <w:r>
          <w:fldChar w:fldCharType="begin"/>
        </w:r>
        <w:r>
          <w:instrText>PAGE   \* MERGEFORMAT</w:instrText>
        </w:r>
        <w:r>
          <w:fldChar w:fldCharType="separate"/>
        </w:r>
        <w:r w:rsidR="001B4B06">
          <w:rPr>
            <w:noProof/>
          </w:rPr>
          <w:t>15</w:t>
        </w:r>
        <w:r>
          <w:fldChar w:fldCharType="end"/>
        </w:r>
      </w:p>
    </w:sdtContent>
  </w:sdt>
  <w:p w:rsidR="001E71C1" w:rsidRDefault="001E71C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21754BEB"/>
    <w:multiLevelType w:val="hybridMultilevel"/>
    <w:tmpl w:val="892E4878"/>
    <w:lvl w:ilvl="0" w:tplc="3878DC9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6"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51709CE"/>
    <w:multiLevelType w:val="hybridMultilevel"/>
    <w:tmpl w:val="3EACD146"/>
    <w:lvl w:ilvl="0" w:tplc="FFBC8B5E">
      <w:start w:val="11"/>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10"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2" w15:restartNumberingAfterBreak="0">
    <w:nsid w:val="4D1438A1"/>
    <w:multiLevelType w:val="hybridMultilevel"/>
    <w:tmpl w:val="2FE0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9"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3"/>
  </w:num>
  <w:num w:numId="3">
    <w:abstractNumId w:val="17"/>
  </w:num>
  <w:num w:numId="4">
    <w:abstractNumId w:val="18"/>
  </w:num>
  <w:num w:numId="5">
    <w:abstractNumId w:val="6"/>
  </w:num>
  <w:num w:numId="6">
    <w:abstractNumId w:val="1"/>
  </w:num>
  <w:num w:numId="7">
    <w:abstractNumId w:val="3"/>
  </w:num>
  <w:num w:numId="8">
    <w:abstractNumId w:val="22"/>
  </w:num>
  <w:num w:numId="9">
    <w:abstractNumId w:val="21"/>
  </w:num>
  <w:num w:numId="10">
    <w:abstractNumId w:val="11"/>
  </w:num>
  <w:num w:numId="11">
    <w:abstractNumId w:val="20"/>
  </w:num>
  <w:num w:numId="12">
    <w:abstractNumId w:val="10"/>
  </w:num>
  <w:num w:numId="13">
    <w:abstractNumId w:val="0"/>
  </w:num>
  <w:num w:numId="14">
    <w:abstractNumId w:val="9"/>
  </w:num>
  <w:num w:numId="15">
    <w:abstractNumId w:val="23"/>
  </w:num>
  <w:num w:numId="16">
    <w:abstractNumId w:val="19"/>
  </w:num>
  <w:num w:numId="17">
    <w:abstractNumId w:val="7"/>
  </w:num>
  <w:num w:numId="18">
    <w:abstractNumId w:val="4"/>
  </w:num>
  <w:num w:numId="19">
    <w:abstractNumId w:val="14"/>
  </w:num>
  <w:num w:numId="20">
    <w:abstractNumId w:val="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279"/>
    <w:rsid w:val="0000073E"/>
    <w:rsid w:val="000012A0"/>
    <w:rsid w:val="00001558"/>
    <w:rsid w:val="0000161C"/>
    <w:rsid w:val="00001803"/>
    <w:rsid w:val="00001CAA"/>
    <w:rsid w:val="00001DBC"/>
    <w:rsid w:val="000020F3"/>
    <w:rsid w:val="0000245D"/>
    <w:rsid w:val="00002791"/>
    <w:rsid w:val="00002916"/>
    <w:rsid w:val="00002E18"/>
    <w:rsid w:val="00002FBE"/>
    <w:rsid w:val="00003035"/>
    <w:rsid w:val="0000358C"/>
    <w:rsid w:val="0000432E"/>
    <w:rsid w:val="00004C13"/>
    <w:rsid w:val="000051EF"/>
    <w:rsid w:val="0000587C"/>
    <w:rsid w:val="00005A09"/>
    <w:rsid w:val="00005C15"/>
    <w:rsid w:val="00005DC9"/>
    <w:rsid w:val="00005DF4"/>
    <w:rsid w:val="00005F52"/>
    <w:rsid w:val="0000649C"/>
    <w:rsid w:val="00006B7D"/>
    <w:rsid w:val="000070AD"/>
    <w:rsid w:val="00007597"/>
    <w:rsid w:val="00010983"/>
    <w:rsid w:val="00010E05"/>
    <w:rsid w:val="0001313C"/>
    <w:rsid w:val="00013467"/>
    <w:rsid w:val="00013A00"/>
    <w:rsid w:val="00013BBC"/>
    <w:rsid w:val="00013DC5"/>
    <w:rsid w:val="00014E1C"/>
    <w:rsid w:val="00016009"/>
    <w:rsid w:val="00016244"/>
    <w:rsid w:val="000167BB"/>
    <w:rsid w:val="000178D5"/>
    <w:rsid w:val="00017D49"/>
    <w:rsid w:val="00017DB2"/>
    <w:rsid w:val="00017DFD"/>
    <w:rsid w:val="000204AF"/>
    <w:rsid w:val="00020A67"/>
    <w:rsid w:val="00020EC6"/>
    <w:rsid w:val="000211C0"/>
    <w:rsid w:val="00021E1D"/>
    <w:rsid w:val="00022562"/>
    <w:rsid w:val="00023100"/>
    <w:rsid w:val="00023A9F"/>
    <w:rsid w:val="00023B51"/>
    <w:rsid w:val="00024107"/>
    <w:rsid w:val="00024D85"/>
    <w:rsid w:val="000254F0"/>
    <w:rsid w:val="00025DF0"/>
    <w:rsid w:val="000263B5"/>
    <w:rsid w:val="00027122"/>
    <w:rsid w:val="00027736"/>
    <w:rsid w:val="000312CA"/>
    <w:rsid w:val="00031473"/>
    <w:rsid w:val="00031ED6"/>
    <w:rsid w:val="00032024"/>
    <w:rsid w:val="0003205F"/>
    <w:rsid w:val="0003217B"/>
    <w:rsid w:val="000325CB"/>
    <w:rsid w:val="000328BF"/>
    <w:rsid w:val="00032EED"/>
    <w:rsid w:val="000335FE"/>
    <w:rsid w:val="00033A02"/>
    <w:rsid w:val="00033D0F"/>
    <w:rsid w:val="0003459B"/>
    <w:rsid w:val="00034DB0"/>
    <w:rsid w:val="00034F1E"/>
    <w:rsid w:val="00035446"/>
    <w:rsid w:val="000360C9"/>
    <w:rsid w:val="0003613E"/>
    <w:rsid w:val="0003646C"/>
    <w:rsid w:val="00036942"/>
    <w:rsid w:val="00036A73"/>
    <w:rsid w:val="0004037E"/>
    <w:rsid w:val="0004059E"/>
    <w:rsid w:val="000407BC"/>
    <w:rsid w:val="00040C40"/>
    <w:rsid w:val="000418E6"/>
    <w:rsid w:val="00041E42"/>
    <w:rsid w:val="000420A0"/>
    <w:rsid w:val="00042105"/>
    <w:rsid w:val="000424AF"/>
    <w:rsid w:val="0004259D"/>
    <w:rsid w:val="00042C10"/>
    <w:rsid w:val="00042E5A"/>
    <w:rsid w:val="00043019"/>
    <w:rsid w:val="0004381E"/>
    <w:rsid w:val="0004487A"/>
    <w:rsid w:val="000455D6"/>
    <w:rsid w:val="0004591A"/>
    <w:rsid w:val="000459FD"/>
    <w:rsid w:val="00045D05"/>
    <w:rsid w:val="00045F13"/>
    <w:rsid w:val="00045F40"/>
    <w:rsid w:val="0004671F"/>
    <w:rsid w:val="0004683E"/>
    <w:rsid w:val="00046F2B"/>
    <w:rsid w:val="0004764A"/>
    <w:rsid w:val="00050170"/>
    <w:rsid w:val="00050ADC"/>
    <w:rsid w:val="000515A6"/>
    <w:rsid w:val="00052363"/>
    <w:rsid w:val="00052F74"/>
    <w:rsid w:val="000530B6"/>
    <w:rsid w:val="00053BE3"/>
    <w:rsid w:val="00053DD5"/>
    <w:rsid w:val="00053FEE"/>
    <w:rsid w:val="000549BA"/>
    <w:rsid w:val="00054DC8"/>
    <w:rsid w:val="00054E7C"/>
    <w:rsid w:val="0005530B"/>
    <w:rsid w:val="00055E90"/>
    <w:rsid w:val="00056556"/>
    <w:rsid w:val="00056E4D"/>
    <w:rsid w:val="00057BBC"/>
    <w:rsid w:val="00057E31"/>
    <w:rsid w:val="0006025C"/>
    <w:rsid w:val="000602C9"/>
    <w:rsid w:val="00060808"/>
    <w:rsid w:val="00060CC8"/>
    <w:rsid w:val="00060CCB"/>
    <w:rsid w:val="00061278"/>
    <w:rsid w:val="000614AD"/>
    <w:rsid w:val="000623A1"/>
    <w:rsid w:val="0006306E"/>
    <w:rsid w:val="000630F5"/>
    <w:rsid w:val="000631B7"/>
    <w:rsid w:val="000632DD"/>
    <w:rsid w:val="000635A4"/>
    <w:rsid w:val="00063DC2"/>
    <w:rsid w:val="000644A0"/>
    <w:rsid w:val="0006475A"/>
    <w:rsid w:val="00065013"/>
    <w:rsid w:val="000657AC"/>
    <w:rsid w:val="00066010"/>
    <w:rsid w:val="00066711"/>
    <w:rsid w:val="00066DFB"/>
    <w:rsid w:val="00067B24"/>
    <w:rsid w:val="000701CC"/>
    <w:rsid w:val="000706C9"/>
    <w:rsid w:val="00070A97"/>
    <w:rsid w:val="00071297"/>
    <w:rsid w:val="0007163B"/>
    <w:rsid w:val="000716ED"/>
    <w:rsid w:val="0007218F"/>
    <w:rsid w:val="00072C08"/>
    <w:rsid w:val="0007346A"/>
    <w:rsid w:val="00073903"/>
    <w:rsid w:val="00073B2E"/>
    <w:rsid w:val="00073EF9"/>
    <w:rsid w:val="00074184"/>
    <w:rsid w:val="0007479E"/>
    <w:rsid w:val="00074DA4"/>
    <w:rsid w:val="00074DB2"/>
    <w:rsid w:val="00074E52"/>
    <w:rsid w:val="000751A3"/>
    <w:rsid w:val="0007535F"/>
    <w:rsid w:val="00075F1B"/>
    <w:rsid w:val="000764A6"/>
    <w:rsid w:val="00076A3C"/>
    <w:rsid w:val="00077AFE"/>
    <w:rsid w:val="00080015"/>
    <w:rsid w:val="00080552"/>
    <w:rsid w:val="00080E50"/>
    <w:rsid w:val="00081216"/>
    <w:rsid w:val="00081AF0"/>
    <w:rsid w:val="00081C54"/>
    <w:rsid w:val="0008204A"/>
    <w:rsid w:val="00082BF7"/>
    <w:rsid w:val="00082D12"/>
    <w:rsid w:val="00083089"/>
    <w:rsid w:val="0008358D"/>
    <w:rsid w:val="00083C72"/>
    <w:rsid w:val="00084060"/>
    <w:rsid w:val="000846D3"/>
    <w:rsid w:val="0008654C"/>
    <w:rsid w:val="0008727E"/>
    <w:rsid w:val="0009038B"/>
    <w:rsid w:val="000905D6"/>
    <w:rsid w:val="000915B9"/>
    <w:rsid w:val="00091666"/>
    <w:rsid w:val="00091A70"/>
    <w:rsid w:val="000923E8"/>
    <w:rsid w:val="00092D1B"/>
    <w:rsid w:val="000939FB"/>
    <w:rsid w:val="00093A2E"/>
    <w:rsid w:val="00094701"/>
    <w:rsid w:val="00094CD0"/>
    <w:rsid w:val="00095522"/>
    <w:rsid w:val="00095966"/>
    <w:rsid w:val="00096117"/>
    <w:rsid w:val="000964C5"/>
    <w:rsid w:val="000966B3"/>
    <w:rsid w:val="00096F2E"/>
    <w:rsid w:val="0009733D"/>
    <w:rsid w:val="000973D6"/>
    <w:rsid w:val="0009783A"/>
    <w:rsid w:val="0009786A"/>
    <w:rsid w:val="00097B3E"/>
    <w:rsid w:val="000A0E33"/>
    <w:rsid w:val="000A17AB"/>
    <w:rsid w:val="000A17CE"/>
    <w:rsid w:val="000A2426"/>
    <w:rsid w:val="000A2521"/>
    <w:rsid w:val="000A2CA8"/>
    <w:rsid w:val="000A34DA"/>
    <w:rsid w:val="000A43D3"/>
    <w:rsid w:val="000A46B4"/>
    <w:rsid w:val="000A491C"/>
    <w:rsid w:val="000A50B2"/>
    <w:rsid w:val="000A52C7"/>
    <w:rsid w:val="000A55E3"/>
    <w:rsid w:val="000A5914"/>
    <w:rsid w:val="000A5E19"/>
    <w:rsid w:val="000A5E3C"/>
    <w:rsid w:val="000A67CD"/>
    <w:rsid w:val="000A67D3"/>
    <w:rsid w:val="000A72FB"/>
    <w:rsid w:val="000A7677"/>
    <w:rsid w:val="000B0643"/>
    <w:rsid w:val="000B087B"/>
    <w:rsid w:val="000B0A6F"/>
    <w:rsid w:val="000B0C9E"/>
    <w:rsid w:val="000B1308"/>
    <w:rsid w:val="000B1FC9"/>
    <w:rsid w:val="000B24B7"/>
    <w:rsid w:val="000B2629"/>
    <w:rsid w:val="000B288C"/>
    <w:rsid w:val="000B292B"/>
    <w:rsid w:val="000B2FA0"/>
    <w:rsid w:val="000B32B7"/>
    <w:rsid w:val="000B47C5"/>
    <w:rsid w:val="000B4942"/>
    <w:rsid w:val="000B5FCD"/>
    <w:rsid w:val="000B624F"/>
    <w:rsid w:val="000B6763"/>
    <w:rsid w:val="000B6882"/>
    <w:rsid w:val="000C0770"/>
    <w:rsid w:val="000C0A54"/>
    <w:rsid w:val="000C0BC0"/>
    <w:rsid w:val="000C0FF7"/>
    <w:rsid w:val="000C1D96"/>
    <w:rsid w:val="000C1EF7"/>
    <w:rsid w:val="000C1F8E"/>
    <w:rsid w:val="000C32C5"/>
    <w:rsid w:val="000C414D"/>
    <w:rsid w:val="000C4427"/>
    <w:rsid w:val="000C563A"/>
    <w:rsid w:val="000C5811"/>
    <w:rsid w:val="000C5AAA"/>
    <w:rsid w:val="000C5C6C"/>
    <w:rsid w:val="000C5CF0"/>
    <w:rsid w:val="000C626E"/>
    <w:rsid w:val="000C6C24"/>
    <w:rsid w:val="000C76C4"/>
    <w:rsid w:val="000D09E1"/>
    <w:rsid w:val="000D1427"/>
    <w:rsid w:val="000D147A"/>
    <w:rsid w:val="000D21C1"/>
    <w:rsid w:val="000D25A3"/>
    <w:rsid w:val="000D266C"/>
    <w:rsid w:val="000D2885"/>
    <w:rsid w:val="000D2FBC"/>
    <w:rsid w:val="000D3192"/>
    <w:rsid w:val="000D3CA9"/>
    <w:rsid w:val="000D3DFC"/>
    <w:rsid w:val="000D3E7E"/>
    <w:rsid w:val="000D46AF"/>
    <w:rsid w:val="000D4B8F"/>
    <w:rsid w:val="000D4EF2"/>
    <w:rsid w:val="000D56DC"/>
    <w:rsid w:val="000D5723"/>
    <w:rsid w:val="000D5862"/>
    <w:rsid w:val="000D67E8"/>
    <w:rsid w:val="000D75E8"/>
    <w:rsid w:val="000D77AA"/>
    <w:rsid w:val="000E0434"/>
    <w:rsid w:val="000E0517"/>
    <w:rsid w:val="000E09C9"/>
    <w:rsid w:val="000E0E03"/>
    <w:rsid w:val="000E1004"/>
    <w:rsid w:val="000E116F"/>
    <w:rsid w:val="000E1199"/>
    <w:rsid w:val="000E13BA"/>
    <w:rsid w:val="000E13DA"/>
    <w:rsid w:val="000E159F"/>
    <w:rsid w:val="000E19D5"/>
    <w:rsid w:val="000E1BFC"/>
    <w:rsid w:val="000E2261"/>
    <w:rsid w:val="000E3B87"/>
    <w:rsid w:val="000E4291"/>
    <w:rsid w:val="000E5297"/>
    <w:rsid w:val="000E5C35"/>
    <w:rsid w:val="000E5CCB"/>
    <w:rsid w:val="000E606A"/>
    <w:rsid w:val="000E666D"/>
    <w:rsid w:val="000E760E"/>
    <w:rsid w:val="000E7866"/>
    <w:rsid w:val="000E7A87"/>
    <w:rsid w:val="000E7ACE"/>
    <w:rsid w:val="000E7D6E"/>
    <w:rsid w:val="000F10EE"/>
    <w:rsid w:val="000F2011"/>
    <w:rsid w:val="000F2480"/>
    <w:rsid w:val="000F288A"/>
    <w:rsid w:val="000F36A4"/>
    <w:rsid w:val="000F3BB7"/>
    <w:rsid w:val="000F3E9E"/>
    <w:rsid w:val="000F3F9A"/>
    <w:rsid w:val="000F40D8"/>
    <w:rsid w:val="000F4E1D"/>
    <w:rsid w:val="000F5827"/>
    <w:rsid w:val="000F591B"/>
    <w:rsid w:val="000F5A78"/>
    <w:rsid w:val="000F5B97"/>
    <w:rsid w:val="000F5EC3"/>
    <w:rsid w:val="000F5ECC"/>
    <w:rsid w:val="000F617D"/>
    <w:rsid w:val="000F625A"/>
    <w:rsid w:val="000F65B8"/>
    <w:rsid w:val="000F73DB"/>
    <w:rsid w:val="000F7699"/>
    <w:rsid w:val="000F7AE5"/>
    <w:rsid w:val="000F7ED4"/>
    <w:rsid w:val="0010012B"/>
    <w:rsid w:val="00100331"/>
    <w:rsid w:val="001007F9"/>
    <w:rsid w:val="0010090F"/>
    <w:rsid w:val="00100DCB"/>
    <w:rsid w:val="0010192A"/>
    <w:rsid w:val="00101AC7"/>
    <w:rsid w:val="00102423"/>
    <w:rsid w:val="0010260F"/>
    <w:rsid w:val="00103ABF"/>
    <w:rsid w:val="00104453"/>
    <w:rsid w:val="00104DAF"/>
    <w:rsid w:val="00104E32"/>
    <w:rsid w:val="0010526D"/>
    <w:rsid w:val="00106D3C"/>
    <w:rsid w:val="00106D40"/>
    <w:rsid w:val="00107EFC"/>
    <w:rsid w:val="0011013A"/>
    <w:rsid w:val="0011021B"/>
    <w:rsid w:val="001108AD"/>
    <w:rsid w:val="0011189D"/>
    <w:rsid w:val="00112026"/>
    <w:rsid w:val="00112231"/>
    <w:rsid w:val="00112B28"/>
    <w:rsid w:val="001136FA"/>
    <w:rsid w:val="00113FA6"/>
    <w:rsid w:val="001153D3"/>
    <w:rsid w:val="001156BA"/>
    <w:rsid w:val="001163D9"/>
    <w:rsid w:val="00116887"/>
    <w:rsid w:val="001173F5"/>
    <w:rsid w:val="0011748E"/>
    <w:rsid w:val="00117D8B"/>
    <w:rsid w:val="00117F46"/>
    <w:rsid w:val="00120574"/>
    <w:rsid w:val="001205EE"/>
    <w:rsid w:val="001207E7"/>
    <w:rsid w:val="00120C2D"/>
    <w:rsid w:val="0012234F"/>
    <w:rsid w:val="001231D3"/>
    <w:rsid w:val="00123671"/>
    <w:rsid w:val="00123E92"/>
    <w:rsid w:val="001245EA"/>
    <w:rsid w:val="001246DE"/>
    <w:rsid w:val="00124A2C"/>
    <w:rsid w:val="0012501A"/>
    <w:rsid w:val="001256C2"/>
    <w:rsid w:val="001264C2"/>
    <w:rsid w:val="001264FA"/>
    <w:rsid w:val="00126A2C"/>
    <w:rsid w:val="001270EC"/>
    <w:rsid w:val="00127268"/>
    <w:rsid w:val="00127947"/>
    <w:rsid w:val="00130738"/>
    <w:rsid w:val="00130E58"/>
    <w:rsid w:val="0013337B"/>
    <w:rsid w:val="0013393A"/>
    <w:rsid w:val="00134E26"/>
    <w:rsid w:val="00134ED8"/>
    <w:rsid w:val="0013608E"/>
    <w:rsid w:val="00136165"/>
    <w:rsid w:val="0013689A"/>
    <w:rsid w:val="00136E93"/>
    <w:rsid w:val="00136FBF"/>
    <w:rsid w:val="00137663"/>
    <w:rsid w:val="0014022E"/>
    <w:rsid w:val="0014054F"/>
    <w:rsid w:val="001406D5"/>
    <w:rsid w:val="0014159B"/>
    <w:rsid w:val="0014171C"/>
    <w:rsid w:val="00141791"/>
    <w:rsid w:val="001430A7"/>
    <w:rsid w:val="00143DAD"/>
    <w:rsid w:val="00144618"/>
    <w:rsid w:val="00144D32"/>
    <w:rsid w:val="00144DD0"/>
    <w:rsid w:val="001456CE"/>
    <w:rsid w:val="00145967"/>
    <w:rsid w:val="001461DC"/>
    <w:rsid w:val="001462A0"/>
    <w:rsid w:val="0014658D"/>
    <w:rsid w:val="00146863"/>
    <w:rsid w:val="00147146"/>
    <w:rsid w:val="001477DA"/>
    <w:rsid w:val="00147A11"/>
    <w:rsid w:val="00147B3C"/>
    <w:rsid w:val="00147D29"/>
    <w:rsid w:val="00150773"/>
    <w:rsid w:val="0015105E"/>
    <w:rsid w:val="00151549"/>
    <w:rsid w:val="00151B21"/>
    <w:rsid w:val="0015203D"/>
    <w:rsid w:val="00152073"/>
    <w:rsid w:val="0015314F"/>
    <w:rsid w:val="00153729"/>
    <w:rsid w:val="00153C57"/>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9CE"/>
    <w:rsid w:val="00163A57"/>
    <w:rsid w:val="00163B9D"/>
    <w:rsid w:val="00163E21"/>
    <w:rsid w:val="0016409B"/>
    <w:rsid w:val="00164332"/>
    <w:rsid w:val="00164FA8"/>
    <w:rsid w:val="00165027"/>
    <w:rsid w:val="0016523C"/>
    <w:rsid w:val="001653D6"/>
    <w:rsid w:val="00165698"/>
    <w:rsid w:val="00165706"/>
    <w:rsid w:val="001658C2"/>
    <w:rsid w:val="001664BD"/>
    <w:rsid w:val="0016722B"/>
    <w:rsid w:val="00170159"/>
    <w:rsid w:val="0017079D"/>
    <w:rsid w:val="00171507"/>
    <w:rsid w:val="001717DF"/>
    <w:rsid w:val="00172112"/>
    <w:rsid w:val="001726AF"/>
    <w:rsid w:val="00172778"/>
    <w:rsid w:val="00172DF9"/>
    <w:rsid w:val="00173322"/>
    <w:rsid w:val="001733A7"/>
    <w:rsid w:val="00173A83"/>
    <w:rsid w:val="001750C3"/>
    <w:rsid w:val="001756EB"/>
    <w:rsid w:val="00175EE7"/>
    <w:rsid w:val="001760AA"/>
    <w:rsid w:val="0017628E"/>
    <w:rsid w:val="001763F8"/>
    <w:rsid w:val="00176971"/>
    <w:rsid w:val="00176DBB"/>
    <w:rsid w:val="0018050C"/>
    <w:rsid w:val="00180671"/>
    <w:rsid w:val="0018077C"/>
    <w:rsid w:val="0018166F"/>
    <w:rsid w:val="00181671"/>
    <w:rsid w:val="001817D2"/>
    <w:rsid w:val="0018181F"/>
    <w:rsid w:val="00181902"/>
    <w:rsid w:val="001827F8"/>
    <w:rsid w:val="001830FA"/>
    <w:rsid w:val="00183586"/>
    <w:rsid w:val="0018382C"/>
    <w:rsid w:val="00183D32"/>
    <w:rsid w:val="00183ED1"/>
    <w:rsid w:val="00184199"/>
    <w:rsid w:val="00184774"/>
    <w:rsid w:val="00184A57"/>
    <w:rsid w:val="00184D93"/>
    <w:rsid w:val="001857F3"/>
    <w:rsid w:val="00185D44"/>
    <w:rsid w:val="00186D30"/>
    <w:rsid w:val="001909D7"/>
    <w:rsid w:val="00190C5A"/>
    <w:rsid w:val="00190D49"/>
    <w:rsid w:val="00191136"/>
    <w:rsid w:val="00191324"/>
    <w:rsid w:val="0019199C"/>
    <w:rsid w:val="00191C69"/>
    <w:rsid w:val="00193FBE"/>
    <w:rsid w:val="00194FB6"/>
    <w:rsid w:val="00195265"/>
    <w:rsid w:val="00195A4A"/>
    <w:rsid w:val="00196359"/>
    <w:rsid w:val="00197186"/>
    <w:rsid w:val="001975B6"/>
    <w:rsid w:val="0019766B"/>
    <w:rsid w:val="00197A32"/>
    <w:rsid w:val="00197FDC"/>
    <w:rsid w:val="001A00E5"/>
    <w:rsid w:val="001A02AD"/>
    <w:rsid w:val="001A199F"/>
    <w:rsid w:val="001A1A47"/>
    <w:rsid w:val="001A1D86"/>
    <w:rsid w:val="001A1E1F"/>
    <w:rsid w:val="001A29A0"/>
    <w:rsid w:val="001A2C2F"/>
    <w:rsid w:val="001A2D2D"/>
    <w:rsid w:val="001A39B0"/>
    <w:rsid w:val="001A44EB"/>
    <w:rsid w:val="001A4551"/>
    <w:rsid w:val="001A45DA"/>
    <w:rsid w:val="001A4ADC"/>
    <w:rsid w:val="001A65C2"/>
    <w:rsid w:val="001A6B11"/>
    <w:rsid w:val="001A6B8F"/>
    <w:rsid w:val="001A729B"/>
    <w:rsid w:val="001A7C90"/>
    <w:rsid w:val="001A7DED"/>
    <w:rsid w:val="001A7E28"/>
    <w:rsid w:val="001B08CB"/>
    <w:rsid w:val="001B133B"/>
    <w:rsid w:val="001B1A38"/>
    <w:rsid w:val="001B1C29"/>
    <w:rsid w:val="001B2049"/>
    <w:rsid w:val="001B37F7"/>
    <w:rsid w:val="001B391C"/>
    <w:rsid w:val="001B3D65"/>
    <w:rsid w:val="001B4B06"/>
    <w:rsid w:val="001B51CF"/>
    <w:rsid w:val="001B5B14"/>
    <w:rsid w:val="001B5D44"/>
    <w:rsid w:val="001B6117"/>
    <w:rsid w:val="001B6D20"/>
    <w:rsid w:val="001B71E2"/>
    <w:rsid w:val="001B7441"/>
    <w:rsid w:val="001B748C"/>
    <w:rsid w:val="001B791B"/>
    <w:rsid w:val="001B7C82"/>
    <w:rsid w:val="001C0EA6"/>
    <w:rsid w:val="001C1038"/>
    <w:rsid w:val="001C1140"/>
    <w:rsid w:val="001C1288"/>
    <w:rsid w:val="001C1306"/>
    <w:rsid w:val="001C1942"/>
    <w:rsid w:val="001C1B3F"/>
    <w:rsid w:val="001C2144"/>
    <w:rsid w:val="001C3006"/>
    <w:rsid w:val="001C3151"/>
    <w:rsid w:val="001C3483"/>
    <w:rsid w:val="001C57C9"/>
    <w:rsid w:val="001C6101"/>
    <w:rsid w:val="001C6876"/>
    <w:rsid w:val="001C73F4"/>
    <w:rsid w:val="001C77AD"/>
    <w:rsid w:val="001D033B"/>
    <w:rsid w:val="001D0825"/>
    <w:rsid w:val="001D0B27"/>
    <w:rsid w:val="001D1098"/>
    <w:rsid w:val="001D189E"/>
    <w:rsid w:val="001D18E7"/>
    <w:rsid w:val="001D1C03"/>
    <w:rsid w:val="001D211F"/>
    <w:rsid w:val="001D262E"/>
    <w:rsid w:val="001D27FC"/>
    <w:rsid w:val="001D30B8"/>
    <w:rsid w:val="001D3B8A"/>
    <w:rsid w:val="001D420D"/>
    <w:rsid w:val="001D45C7"/>
    <w:rsid w:val="001D52C9"/>
    <w:rsid w:val="001D539F"/>
    <w:rsid w:val="001D55C4"/>
    <w:rsid w:val="001D60C5"/>
    <w:rsid w:val="001D6955"/>
    <w:rsid w:val="001D7286"/>
    <w:rsid w:val="001D78F9"/>
    <w:rsid w:val="001E0788"/>
    <w:rsid w:val="001E08B4"/>
    <w:rsid w:val="001E0C04"/>
    <w:rsid w:val="001E1907"/>
    <w:rsid w:val="001E1AFF"/>
    <w:rsid w:val="001E2458"/>
    <w:rsid w:val="001E2C68"/>
    <w:rsid w:val="001E44EC"/>
    <w:rsid w:val="001E5FE4"/>
    <w:rsid w:val="001E65D4"/>
    <w:rsid w:val="001E6745"/>
    <w:rsid w:val="001E71C1"/>
    <w:rsid w:val="001F072D"/>
    <w:rsid w:val="001F1B05"/>
    <w:rsid w:val="001F2376"/>
    <w:rsid w:val="001F2822"/>
    <w:rsid w:val="001F2BA5"/>
    <w:rsid w:val="001F38AF"/>
    <w:rsid w:val="001F43B7"/>
    <w:rsid w:val="001F4737"/>
    <w:rsid w:val="001F5131"/>
    <w:rsid w:val="001F51E4"/>
    <w:rsid w:val="001F53EF"/>
    <w:rsid w:val="001F5437"/>
    <w:rsid w:val="001F5588"/>
    <w:rsid w:val="001F589F"/>
    <w:rsid w:val="001F5AE1"/>
    <w:rsid w:val="001F5ECD"/>
    <w:rsid w:val="001F629C"/>
    <w:rsid w:val="001F63A6"/>
    <w:rsid w:val="001F65A4"/>
    <w:rsid w:val="001F65E2"/>
    <w:rsid w:val="001F6F63"/>
    <w:rsid w:val="001F788C"/>
    <w:rsid w:val="001F7AFB"/>
    <w:rsid w:val="0020038E"/>
    <w:rsid w:val="00200DC9"/>
    <w:rsid w:val="002010BC"/>
    <w:rsid w:val="002010FA"/>
    <w:rsid w:val="00201458"/>
    <w:rsid w:val="002014CC"/>
    <w:rsid w:val="002027EE"/>
    <w:rsid w:val="00202CA5"/>
    <w:rsid w:val="00203289"/>
    <w:rsid w:val="002035C5"/>
    <w:rsid w:val="00203701"/>
    <w:rsid w:val="002038B6"/>
    <w:rsid w:val="002040EC"/>
    <w:rsid w:val="00204D21"/>
    <w:rsid w:val="00204E77"/>
    <w:rsid w:val="00205884"/>
    <w:rsid w:val="00206BB6"/>
    <w:rsid w:val="00206EEC"/>
    <w:rsid w:val="00207591"/>
    <w:rsid w:val="0020759A"/>
    <w:rsid w:val="00207653"/>
    <w:rsid w:val="002078F3"/>
    <w:rsid w:val="0021023C"/>
    <w:rsid w:val="002107B6"/>
    <w:rsid w:val="00210887"/>
    <w:rsid w:val="002111F6"/>
    <w:rsid w:val="00211AB5"/>
    <w:rsid w:val="00211D05"/>
    <w:rsid w:val="00212C31"/>
    <w:rsid w:val="00212DEE"/>
    <w:rsid w:val="002137D3"/>
    <w:rsid w:val="00213A20"/>
    <w:rsid w:val="00213B6E"/>
    <w:rsid w:val="00213E2A"/>
    <w:rsid w:val="00214086"/>
    <w:rsid w:val="002152AE"/>
    <w:rsid w:val="002153FF"/>
    <w:rsid w:val="002155B4"/>
    <w:rsid w:val="00215A0A"/>
    <w:rsid w:val="00215E64"/>
    <w:rsid w:val="00216616"/>
    <w:rsid w:val="00217149"/>
    <w:rsid w:val="00217229"/>
    <w:rsid w:val="002177F1"/>
    <w:rsid w:val="00217C90"/>
    <w:rsid w:val="00220A27"/>
    <w:rsid w:val="00220B9E"/>
    <w:rsid w:val="002211EF"/>
    <w:rsid w:val="00221D62"/>
    <w:rsid w:val="00222D4B"/>
    <w:rsid w:val="002235A3"/>
    <w:rsid w:val="00225149"/>
    <w:rsid w:val="0022602B"/>
    <w:rsid w:val="0022611E"/>
    <w:rsid w:val="002261B2"/>
    <w:rsid w:val="002267E8"/>
    <w:rsid w:val="00227254"/>
    <w:rsid w:val="002277C0"/>
    <w:rsid w:val="002302BE"/>
    <w:rsid w:val="00230EFB"/>
    <w:rsid w:val="0023111D"/>
    <w:rsid w:val="00231C3A"/>
    <w:rsid w:val="002321EE"/>
    <w:rsid w:val="002335A0"/>
    <w:rsid w:val="002338F8"/>
    <w:rsid w:val="00233DB2"/>
    <w:rsid w:val="0023411C"/>
    <w:rsid w:val="00234475"/>
    <w:rsid w:val="002345D7"/>
    <w:rsid w:val="002349F2"/>
    <w:rsid w:val="00234A27"/>
    <w:rsid w:val="00234BFB"/>
    <w:rsid w:val="00235C0B"/>
    <w:rsid w:val="00236A96"/>
    <w:rsid w:val="00236EFD"/>
    <w:rsid w:val="00237598"/>
    <w:rsid w:val="002376C6"/>
    <w:rsid w:val="00237CEC"/>
    <w:rsid w:val="00237D16"/>
    <w:rsid w:val="00241058"/>
    <w:rsid w:val="0024109B"/>
    <w:rsid w:val="00241D60"/>
    <w:rsid w:val="00241E2E"/>
    <w:rsid w:val="00242612"/>
    <w:rsid w:val="00244266"/>
    <w:rsid w:val="00244603"/>
    <w:rsid w:val="00244C6A"/>
    <w:rsid w:val="00245ECC"/>
    <w:rsid w:val="00246E7F"/>
    <w:rsid w:val="002470A9"/>
    <w:rsid w:val="002501E9"/>
    <w:rsid w:val="002503FC"/>
    <w:rsid w:val="00250D33"/>
    <w:rsid w:val="002513F3"/>
    <w:rsid w:val="00251B03"/>
    <w:rsid w:val="00251B8F"/>
    <w:rsid w:val="002523F4"/>
    <w:rsid w:val="00252B3A"/>
    <w:rsid w:val="00252B90"/>
    <w:rsid w:val="00253078"/>
    <w:rsid w:val="00253A8D"/>
    <w:rsid w:val="00253F10"/>
    <w:rsid w:val="0025460A"/>
    <w:rsid w:val="002548CB"/>
    <w:rsid w:val="002548E2"/>
    <w:rsid w:val="00255078"/>
    <w:rsid w:val="00256858"/>
    <w:rsid w:val="00256907"/>
    <w:rsid w:val="00257427"/>
    <w:rsid w:val="0025780F"/>
    <w:rsid w:val="00257A01"/>
    <w:rsid w:val="00257C40"/>
    <w:rsid w:val="002602DB"/>
    <w:rsid w:val="00260496"/>
    <w:rsid w:val="00260857"/>
    <w:rsid w:val="0026085A"/>
    <w:rsid w:val="00260B8C"/>
    <w:rsid w:val="00260DEB"/>
    <w:rsid w:val="002611D1"/>
    <w:rsid w:val="0026126F"/>
    <w:rsid w:val="00261454"/>
    <w:rsid w:val="00261B84"/>
    <w:rsid w:val="00261F13"/>
    <w:rsid w:val="00261F1E"/>
    <w:rsid w:val="00262E82"/>
    <w:rsid w:val="002630E4"/>
    <w:rsid w:val="002630F8"/>
    <w:rsid w:val="0026343A"/>
    <w:rsid w:val="00264A91"/>
    <w:rsid w:val="00264E8C"/>
    <w:rsid w:val="00266137"/>
    <w:rsid w:val="00266E5F"/>
    <w:rsid w:val="00266F64"/>
    <w:rsid w:val="00267116"/>
    <w:rsid w:val="0026724B"/>
    <w:rsid w:val="002672AD"/>
    <w:rsid w:val="00267974"/>
    <w:rsid w:val="0027038A"/>
    <w:rsid w:val="002705FD"/>
    <w:rsid w:val="002706EF"/>
    <w:rsid w:val="00270953"/>
    <w:rsid w:val="00270B46"/>
    <w:rsid w:val="00270FBC"/>
    <w:rsid w:val="002721E5"/>
    <w:rsid w:val="0027254E"/>
    <w:rsid w:val="002726A7"/>
    <w:rsid w:val="002739C2"/>
    <w:rsid w:val="00273A12"/>
    <w:rsid w:val="00276340"/>
    <w:rsid w:val="0027769D"/>
    <w:rsid w:val="0027777F"/>
    <w:rsid w:val="002777A6"/>
    <w:rsid w:val="00277BEA"/>
    <w:rsid w:val="00281158"/>
    <w:rsid w:val="002811C7"/>
    <w:rsid w:val="002812E8"/>
    <w:rsid w:val="002813B1"/>
    <w:rsid w:val="002816E3"/>
    <w:rsid w:val="00282179"/>
    <w:rsid w:val="002831D9"/>
    <w:rsid w:val="002834F1"/>
    <w:rsid w:val="00283797"/>
    <w:rsid w:val="00283B21"/>
    <w:rsid w:val="00283D2A"/>
    <w:rsid w:val="00284008"/>
    <w:rsid w:val="002846A4"/>
    <w:rsid w:val="00284D6A"/>
    <w:rsid w:val="00284E7F"/>
    <w:rsid w:val="002856FA"/>
    <w:rsid w:val="00285877"/>
    <w:rsid w:val="00285E72"/>
    <w:rsid w:val="00286047"/>
    <w:rsid w:val="00286A2B"/>
    <w:rsid w:val="002873E1"/>
    <w:rsid w:val="0028764D"/>
    <w:rsid w:val="00287CC2"/>
    <w:rsid w:val="00290BA5"/>
    <w:rsid w:val="00290CDE"/>
    <w:rsid w:val="00290E5B"/>
    <w:rsid w:val="00291095"/>
    <w:rsid w:val="002912D0"/>
    <w:rsid w:val="002914C8"/>
    <w:rsid w:val="002923A7"/>
    <w:rsid w:val="002925AC"/>
    <w:rsid w:val="0029320A"/>
    <w:rsid w:val="002937B5"/>
    <w:rsid w:val="00293A65"/>
    <w:rsid w:val="00293AC8"/>
    <w:rsid w:val="00293C4B"/>
    <w:rsid w:val="00294579"/>
    <w:rsid w:val="00294E00"/>
    <w:rsid w:val="00294F95"/>
    <w:rsid w:val="002950DC"/>
    <w:rsid w:val="00295A6F"/>
    <w:rsid w:val="00296C9D"/>
    <w:rsid w:val="00297F72"/>
    <w:rsid w:val="002A0729"/>
    <w:rsid w:val="002A0B56"/>
    <w:rsid w:val="002A0D7B"/>
    <w:rsid w:val="002A0EE5"/>
    <w:rsid w:val="002A18D5"/>
    <w:rsid w:val="002A1F8C"/>
    <w:rsid w:val="002A2C91"/>
    <w:rsid w:val="002A3B1C"/>
    <w:rsid w:val="002A3FC1"/>
    <w:rsid w:val="002A4344"/>
    <w:rsid w:val="002A5604"/>
    <w:rsid w:val="002A5956"/>
    <w:rsid w:val="002A5BBB"/>
    <w:rsid w:val="002A5C59"/>
    <w:rsid w:val="002A6B1E"/>
    <w:rsid w:val="002A750E"/>
    <w:rsid w:val="002A7845"/>
    <w:rsid w:val="002A7DE3"/>
    <w:rsid w:val="002B00B4"/>
    <w:rsid w:val="002B0DEF"/>
    <w:rsid w:val="002B12D1"/>
    <w:rsid w:val="002B16D1"/>
    <w:rsid w:val="002B1AC1"/>
    <w:rsid w:val="002B2717"/>
    <w:rsid w:val="002B278C"/>
    <w:rsid w:val="002B28C6"/>
    <w:rsid w:val="002B28EB"/>
    <w:rsid w:val="002B2EAB"/>
    <w:rsid w:val="002B2F05"/>
    <w:rsid w:val="002B2FEB"/>
    <w:rsid w:val="002B4526"/>
    <w:rsid w:val="002B45DE"/>
    <w:rsid w:val="002B4E23"/>
    <w:rsid w:val="002B4F70"/>
    <w:rsid w:val="002B5107"/>
    <w:rsid w:val="002B61D6"/>
    <w:rsid w:val="002B6253"/>
    <w:rsid w:val="002B661D"/>
    <w:rsid w:val="002B66CC"/>
    <w:rsid w:val="002B6C8E"/>
    <w:rsid w:val="002B77B0"/>
    <w:rsid w:val="002C0742"/>
    <w:rsid w:val="002C1A7B"/>
    <w:rsid w:val="002C26F9"/>
    <w:rsid w:val="002C28F4"/>
    <w:rsid w:val="002C2E9F"/>
    <w:rsid w:val="002C328C"/>
    <w:rsid w:val="002C3A6D"/>
    <w:rsid w:val="002C4366"/>
    <w:rsid w:val="002C44CC"/>
    <w:rsid w:val="002C49EF"/>
    <w:rsid w:val="002C4B25"/>
    <w:rsid w:val="002C4F13"/>
    <w:rsid w:val="002C563D"/>
    <w:rsid w:val="002C5D15"/>
    <w:rsid w:val="002C6502"/>
    <w:rsid w:val="002C6A42"/>
    <w:rsid w:val="002C767E"/>
    <w:rsid w:val="002D0853"/>
    <w:rsid w:val="002D0A11"/>
    <w:rsid w:val="002D1733"/>
    <w:rsid w:val="002D1A60"/>
    <w:rsid w:val="002D2970"/>
    <w:rsid w:val="002D3A00"/>
    <w:rsid w:val="002D4184"/>
    <w:rsid w:val="002D4C6A"/>
    <w:rsid w:val="002D4D13"/>
    <w:rsid w:val="002D55E3"/>
    <w:rsid w:val="002D5976"/>
    <w:rsid w:val="002D6362"/>
    <w:rsid w:val="002D6D8E"/>
    <w:rsid w:val="002E157A"/>
    <w:rsid w:val="002E20CF"/>
    <w:rsid w:val="002E26F7"/>
    <w:rsid w:val="002E34C0"/>
    <w:rsid w:val="002E4FCB"/>
    <w:rsid w:val="002E5052"/>
    <w:rsid w:val="002E5164"/>
    <w:rsid w:val="002E5D76"/>
    <w:rsid w:val="002E63F2"/>
    <w:rsid w:val="002F0538"/>
    <w:rsid w:val="002F05CA"/>
    <w:rsid w:val="002F0721"/>
    <w:rsid w:val="002F09A2"/>
    <w:rsid w:val="002F16FF"/>
    <w:rsid w:val="002F1F77"/>
    <w:rsid w:val="002F2140"/>
    <w:rsid w:val="002F2148"/>
    <w:rsid w:val="002F28AF"/>
    <w:rsid w:val="002F2AD3"/>
    <w:rsid w:val="002F30AE"/>
    <w:rsid w:val="002F332E"/>
    <w:rsid w:val="002F341E"/>
    <w:rsid w:val="002F3752"/>
    <w:rsid w:val="002F3D45"/>
    <w:rsid w:val="002F4303"/>
    <w:rsid w:val="002F53F8"/>
    <w:rsid w:val="002F5672"/>
    <w:rsid w:val="002F5CB0"/>
    <w:rsid w:val="002F6331"/>
    <w:rsid w:val="002F6C14"/>
    <w:rsid w:val="002F6C60"/>
    <w:rsid w:val="002F6DB3"/>
    <w:rsid w:val="002F6EF8"/>
    <w:rsid w:val="002F72FD"/>
    <w:rsid w:val="002F7370"/>
    <w:rsid w:val="002F74FD"/>
    <w:rsid w:val="002F7EBD"/>
    <w:rsid w:val="00301773"/>
    <w:rsid w:val="0030255C"/>
    <w:rsid w:val="0030284F"/>
    <w:rsid w:val="00302855"/>
    <w:rsid w:val="00302CB8"/>
    <w:rsid w:val="00303321"/>
    <w:rsid w:val="00303592"/>
    <w:rsid w:val="0030396B"/>
    <w:rsid w:val="00303E40"/>
    <w:rsid w:val="003041B5"/>
    <w:rsid w:val="003041B6"/>
    <w:rsid w:val="0030498A"/>
    <w:rsid w:val="003054B2"/>
    <w:rsid w:val="00305CAB"/>
    <w:rsid w:val="0030609A"/>
    <w:rsid w:val="00306F30"/>
    <w:rsid w:val="0030787B"/>
    <w:rsid w:val="00307AC4"/>
    <w:rsid w:val="00310449"/>
    <w:rsid w:val="00310E8E"/>
    <w:rsid w:val="00310E91"/>
    <w:rsid w:val="00311A9C"/>
    <w:rsid w:val="00311D2F"/>
    <w:rsid w:val="00311DE4"/>
    <w:rsid w:val="0031271B"/>
    <w:rsid w:val="0031274E"/>
    <w:rsid w:val="0031296E"/>
    <w:rsid w:val="00312AF0"/>
    <w:rsid w:val="0031397F"/>
    <w:rsid w:val="00314632"/>
    <w:rsid w:val="00314AC2"/>
    <w:rsid w:val="00314BD8"/>
    <w:rsid w:val="00314F64"/>
    <w:rsid w:val="00314FB8"/>
    <w:rsid w:val="00316059"/>
    <w:rsid w:val="00317884"/>
    <w:rsid w:val="00317C42"/>
    <w:rsid w:val="00317CFE"/>
    <w:rsid w:val="00320060"/>
    <w:rsid w:val="003203B0"/>
    <w:rsid w:val="00320F4B"/>
    <w:rsid w:val="00321696"/>
    <w:rsid w:val="0032180D"/>
    <w:rsid w:val="00322D0E"/>
    <w:rsid w:val="00322F13"/>
    <w:rsid w:val="00323145"/>
    <w:rsid w:val="0032328B"/>
    <w:rsid w:val="00323435"/>
    <w:rsid w:val="003237AC"/>
    <w:rsid w:val="00323BC6"/>
    <w:rsid w:val="00323F05"/>
    <w:rsid w:val="0032555C"/>
    <w:rsid w:val="003258BE"/>
    <w:rsid w:val="00325B85"/>
    <w:rsid w:val="00325F32"/>
    <w:rsid w:val="00326CFD"/>
    <w:rsid w:val="003271BC"/>
    <w:rsid w:val="003271F8"/>
    <w:rsid w:val="003275E8"/>
    <w:rsid w:val="0033019C"/>
    <w:rsid w:val="00330248"/>
    <w:rsid w:val="003302F1"/>
    <w:rsid w:val="0033041D"/>
    <w:rsid w:val="00330717"/>
    <w:rsid w:val="0033108A"/>
    <w:rsid w:val="00331185"/>
    <w:rsid w:val="00331936"/>
    <w:rsid w:val="00331D79"/>
    <w:rsid w:val="003325E9"/>
    <w:rsid w:val="00332825"/>
    <w:rsid w:val="00332B14"/>
    <w:rsid w:val="00332D87"/>
    <w:rsid w:val="003342F6"/>
    <w:rsid w:val="00334CEE"/>
    <w:rsid w:val="003350C2"/>
    <w:rsid w:val="00335380"/>
    <w:rsid w:val="003355C4"/>
    <w:rsid w:val="00335A70"/>
    <w:rsid w:val="00336EA9"/>
    <w:rsid w:val="00336F85"/>
    <w:rsid w:val="00337794"/>
    <w:rsid w:val="00337C16"/>
    <w:rsid w:val="0034040F"/>
    <w:rsid w:val="003406B6"/>
    <w:rsid w:val="00340713"/>
    <w:rsid w:val="00340B20"/>
    <w:rsid w:val="0034143C"/>
    <w:rsid w:val="003415CF"/>
    <w:rsid w:val="003417D7"/>
    <w:rsid w:val="003417EA"/>
    <w:rsid w:val="003419BC"/>
    <w:rsid w:val="0034207D"/>
    <w:rsid w:val="00342F4A"/>
    <w:rsid w:val="003431C4"/>
    <w:rsid w:val="003442DF"/>
    <w:rsid w:val="0034521D"/>
    <w:rsid w:val="003454D4"/>
    <w:rsid w:val="00345B23"/>
    <w:rsid w:val="00345D34"/>
    <w:rsid w:val="00345FC0"/>
    <w:rsid w:val="003465A6"/>
    <w:rsid w:val="00346784"/>
    <w:rsid w:val="003467FC"/>
    <w:rsid w:val="00346834"/>
    <w:rsid w:val="00346C6C"/>
    <w:rsid w:val="003473A7"/>
    <w:rsid w:val="003476FA"/>
    <w:rsid w:val="0034798B"/>
    <w:rsid w:val="00347E5B"/>
    <w:rsid w:val="00347F44"/>
    <w:rsid w:val="00350314"/>
    <w:rsid w:val="003506BD"/>
    <w:rsid w:val="003507F6"/>
    <w:rsid w:val="003509C7"/>
    <w:rsid w:val="00350ADC"/>
    <w:rsid w:val="00350BA5"/>
    <w:rsid w:val="00351061"/>
    <w:rsid w:val="0035125A"/>
    <w:rsid w:val="00351F1C"/>
    <w:rsid w:val="00352B70"/>
    <w:rsid w:val="00352F93"/>
    <w:rsid w:val="003534FF"/>
    <w:rsid w:val="003538F5"/>
    <w:rsid w:val="00354080"/>
    <w:rsid w:val="003547A4"/>
    <w:rsid w:val="00354A3D"/>
    <w:rsid w:val="00354ECD"/>
    <w:rsid w:val="00355290"/>
    <w:rsid w:val="0035599A"/>
    <w:rsid w:val="00355BF7"/>
    <w:rsid w:val="0035622F"/>
    <w:rsid w:val="003564DD"/>
    <w:rsid w:val="003569BF"/>
    <w:rsid w:val="00356DE1"/>
    <w:rsid w:val="00357662"/>
    <w:rsid w:val="0035770B"/>
    <w:rsid w:val="00357CC4"/>
    <w:rsid w:val="00360573"/>
    <w:rsid w:val="00360C50"/>
    <w:rsid w:val="00361A18"/>
    <w:rsid w:val="00363932"/>
    <w:rsid w:val="00364146"/>
    <w:rsid w:val="0036421F"/>
    <w:rsid w:val="00365D79"/>
    <w:rsid w:val="00365E79"/>
    <w:rsid w:val="0036648E"/>
    <w:rsid w:val="00366B4A"/>
    <w:rsid w:val="00366C1B"/>
    <w:rsid w:val="0036721C"/>
    <w:rsid w:val="0036721E"/>
    <w:rsid w:val="00367F18"/>
    <w:rsid w:val="0037053E"/>
    <w:rsid w:val="00370970"/>
    <w:rsid w:val="00370AA1"/>
    <w:rsid w:val="00370C91"/>
    <w:rsid w:val="00370D1D"/>
    <w:rsid w:val="00370E76"/>
    <w:rsid w:val="003718C0"/>
    <w:rsid w:val="00371A17"/>
    <w:rsid w:val="0037303C"/>
    <w:rsid w:val="003732C8"/>
    <w:rsid w:val="0037378D"/>
    <w:rsid w:val="00373EE7"/>
    <w:rsid w:val="00373F82"/>
    <w:rsid w:val="00373FEA"/>
    <w:rsid w:val="00374AB1"/>
    <w:rsid w:val="00374DD5"/>
    <w:rsid w:val="003753A4"/>
    <w:rsid w:val="003756A8"/>
    <w:rsid w:val="00375A53"/>
    <w:rsid w:val="00375CA3"/>
    <w:rsid w:val="0037625D"/>
    <w:rsid w:val="003774C3"/>
    <w:rsid w:val="00377837"/>
    <w:rsid w:val="0038093E"/>
    <w:rsid w:val="00380ACC"/>
    <w:rsid w:val="0038107A"/>
    <w:rsid w:val="00381182"/>
    <w:rsid w:val="003818E2"/>
    <w:rsid w:val="00381EE6"/>
    <w:rsid w:val="00382231"/>
    <w:rsid w:val="0038292C"/>
    <w:rsid w:val="00382F9A"/>
    <w:rsid w:val="00383185"/>
    <w:rsid w:val="003835A6"/>
    <w:rsid w:val="00383759"/>
    <w:rsid w:val="00383FAE"/>
    <w:rsid w:val="003848BE"/>
    <w:rsid w:val="00385AAD"/>
    <w:rsid w:val="00385FED"/>
    <w:rsid w:val="00386A3E"/>
    <w:rsid w:val="00386F94"/>
    <w:rsid w:val="00387188"/>
    <w:rsid w:val="00387BF9"/>
    <w:rsid w:val="003906FD"/>
    <w:rsid w:val="003918FF"/>
    <w:rsid w:val="00391B1D"/>
    <w:rsid w:val="00392155"/>
    <w:rsid w:val="00393182"/>
    <w:rsid w:val="003932F7"/>
    <w:rsid w:val="0039340F"/>
    <w:rsid w:val="0039383D"/>
    <w:rsid w:val="00393B6A"/>
    <w:rsid w:val="0039429F"/>
    <w:rsid w:val="00395798"/>
    <w:rsid w:val="00395D73"/>
    <w:rsid w:val="0039604C"/>
    <w:rsid w:val="0039659D"/>
    <w:rsid w:val="00396938"/>
    <w:rsid w:val="0039702C"/>
    <w:rsid w:val="003A0C14"/>
    <w:rsid w:val="003A1A5C"/>
    <w:rsid w:val="003A1DA1"/>
    <w:rsid w:val="003A2057"/>
    <w:rsid w:val="003A238C"/>
    <w:rsid w:val="003A2500"/>
    <w:rsid w:val="003A26D2"/>
    <w:rsid w:val="003A2850"/>
    <w:rsid w:val="003A33DE"/>
    <w:rsid w:val="003A3B3A"/>
    <w:rsid w:val="003A444A"/>
    <w:rsid w:val="003A52E5"/>
    <w:rsid w:val="003A53AB"/>
    <w:rsid w:val="003A65F0"/>
    <w:rsid w:val="003A7199"/>
    <w:rsid w:val="003A71E3"/>
    <w:rsid w:val="003A7945"/>
    <w:rsid w:val="003B0498"/>
    <w:rsid w:val="003B06F5"/>
    <w:rsid w:val="003B0771"/>
    <w:rsid w:val="003B0B4B"/>
    <w:rsid w:val="003B152C"/>
    <w:rsid w:val="003B1A30"/>
    <w:rsid w:val="003B1D0B"/>
    <w:rsid w:val="003B2132"/>
    <w:rsid w:val="003B2A2B"/>
    <w:rsid w:val="003B2B24"/>
    <w:rsid w:val="003B2C67"/>
    <w:rsid w:val="003B2CD3"/>
    <w:rsid w:val="003B2E1E"/>
    <w:rsid w:val="003B2E6D"/>
    <w:rsid w:val="003B376F"/>
    <w:rsid w:val="003B3C08"/>
    <w:rsid w:val="003B41E9"/>
    <w:rsid w:val="003B42BE"/>
    <w:rsid w:val="003B444B"/>
    <w:rsid w:val="003B4A16"/>
    <w:rsid w:val="003B521F"/>
    <w:rsid w:val="003B5547"/>
    <w:rsid w:val="003B574B"/>
    <w:rsid w:val="003B5D66"/>
    <w:rsid w:val="003B65BA"/>
    <w:rsid w:val="003B670B"/>
    <w:rsid w:val="003B6AD9"/>
    <w:rsid w:val="003B7065"/>
    <w:rsid w:val="003B798E"/>
    <w:rsid w:val="003B7FF2"/>
    <w:rsid w:val="003C0D61"/>
    <w:rsid w:val="003C0E1C"/>
    <w:rsid w:val="003C1B1A"/>
    <w:rsid w:val="003C1E78"/>
    <w:rsid w:val="003C1F07"/>
    <w:rsid w:val="003C2022"/>
    <w:rsid w:val="003C2322"/>
    <w:rsid w:val="003C3EBB"/>
    <w:rsid w:val="003C41AA"/>
    <w:rsid w:val="003C46BF"/>
    <w:rsid w:val="003C5138"/>
    <w:rsid w:val="003C5B61"/>
    <w:rsid w:val="003C613A"/>
    <w:rsid w:val="003C7435"/>
    <w:rsid w:val="003C74E4"/>
    <w:rsid w:val="003C76C5"/>
    <w:rsid w:val="003C7731"/>
    <w:rsid w:val="003C7781"/>
    <w:rsid w:val="003C79BD"/>
    <w:rsid w:val="003D0300"/>
    <w:rsid w:val="003D1523"/>
    <w:rsid w:val="003D19AE"/>
    <w:rsid w:val="003D2C99"/>
    <w:rsid w:val="003D30AE"/>
    <w:rsid w:val="003D32F8"/>
    <w:rsid w:val="003D3A0F"/>
    <w:rsid w:val="003D3C66"/>
    <w:rsid w:val="003D3DCD"/>
    <w:rsid w:val="003D4FE1"/>
    <w:rsid w:val="003D52DE"/>
    <w:rsid w:val="003D5398"/>
    <w:rsid w:val="003D5AA0"/>
    <w:rsid w:val="003D5F90"/>
    <w:rsid w:val="003D612E"/>
    <w:rsid w:val="003D684F"/>
    <w:rsid w:val="003D692F"/>
    <w:rsid w:val="003D6DF4"/>
    <w:rsid w:val="003D729A"/>
    <w:rsid w:val="003D734C"/>
    <w:rsid w:val="003E0380"/>
    <w:rsid w:val="003E0A6A"/>
    <w:rsid w:val="003E0D22"/>
    <w:rsid w:val="003E1E78"/>
    <w:rsid w:val="003E1F56"/>
    <w:rsid w:val="003E2064"/>
    <w:rsid w:val="003E2271"/>
    <w:rsid w:val="003E2459"/>
    <w:rsid w:val="003E254D"/>
    <w:rsid w:val="003E3379"/>
    <w:rsid w:val="003E3676"/>
    <w:rsid w:val="003E3E46"/>
    <w:rsid w:val="003E3EF5"/>
    <w:rsid w:val="003E45DE"/>
    <w:rsid w:val="003E464B"/>
    <w:rsid w:val="003E4A16"/>
    <w:rsid w:val="003E4B50"/>
    <w:rsid w:val="003E4E87"/>
    <w:rsid w:val="003E5047"/>
    <w:rsid w:val="003E511E"/>
    <w:rsid w:val="003E51C2"/>
    <w:rsid w:val="003E550A"/>
    <w:rsid w:val="003E66B7"/>
    <w:rsid w:val="003E785C"/>
    <w:rsid w:val="003F01F3"/>
    <w:rsid w:val="003F0BE2"/>
    <w:rsid w:val="003F1035"/>
    <w:rsid w:val="003F10C5"/>
    <w:rsid w:val="003F132C"/>
    <w:rsid w:val="003F15AC"/>
    <w:rsid w:val="003F1AEB"/>
    <w:rsid w:val="003F1B63"/>
    <w:rsid w:val="003F2D75"/>
    <w:rsid w:val="003F2DAC"/>
    <w:rsid w:val="003F3CF7"/>
    <w:rsid w:val="003F4705"/>
    <w:rsid w:val="003F489F"/>
    <w:rsid w:val="003F51F3"/>
    <w:rsid w:val="003F5861"/>
    <w:rsid w:val="003F5C58"/>
    <w:rsid w:val="003F6B0B"/>
    <w:rsid w:val="003F7343"/>
    <w:rsid w:val="003F7A24"/>
    <w:rsid w:val="00400A38"/>
    <w:rsid w:val="00400FF9"/>
    <w:rsid w:val="0040153D"/>
    <w:rsid w:val="004016E1"/>
    <w:rsid w:val="00402887"/>
    <w:rsid w:val="00403469"/>
    <w:rsid w:val="004036BA"/>
    <w:rsid w:val="004036E6"/>
    <w:rsid w:val="004039E5"/>
    <w:rsid w:val="00404911"/>
    <w:rsid w:val="00405E7B"/>
    <w:rsid w:val="004067B0"/>
    <w:rsid w:val="00406EBA"/>
    <w:rsid w:val="00406FA9"/>
    <w:rsid w:val="00407423"/>
    <w:rsid w:val="00407FBD"/>
    <w:rsid w:val="00410043"/>
    <w:rsid w:val="00410943"/>
    <w:rsid w:val="00410A07"/>
    <w:rsid w:val="00410E4D"/>
    <w:rsid w:val="00410FD5"/>
    <w:rsid w:val="0041192B"/>
    <w:rsid w:val="0041264D"/>
    <w:rsid w:val="0041273A"/>
    <w:rsid w:val="0041384F"/>
    <w:rsid w:val="00413CA9"/>
    <w:rsid w:val="00413E22"/>
    <w:rsid w:val="004150A9"/>
    <w:rsid w:val="00415522"/>
    <w:rsid w:val="00415559"/>
    <w:rsid w:val="00416061"/>
    <w:rsid w:val="00416877"/>
    <w:rsid w:val="00416AEB"/>
    <w:rsid w:val="00417A98"/>
    <w:rsid w:val="00417F20"/>
    <w:rsid w:val="00420610"/>
    <w:rsid w:val="00420E7E"/>
    <w:rsid w:val="00423D3A"/>
    <w:rsid w:val="00423DF1"/>
    <w:rsid w:val="00424A13"/>
    <w:rsid w:val="00424BA0"/>
    <w:rsid w:val="00425241"/>
    <w:rsid w:val="0042579B"/>
    <w:rsid w:val="00425929"/>
    <w:rsid w:val="00425C00"/>
    <w:rsid w:val="00425F7A"/>
    <w:rsid w:val="00425FD5"/>
    <w:rsid w:val="00426D2E"/>
    <w:rsid w:val="004278D2"/>
    <w:rsid w:val="00427FA1"/>
    <w:rsid w:val="004305BF"/>
    <w:rsid w:val="00430A93"/>
    <w:rsid w:val="00430DE5"/>
    <w:rsid w:val="004316AD"/>
    <w:rsid w:val="0043216A"/>
    <w:rsid w:val="00432244"/>
    <w:rsid w:val="00432DA5"/>
    <w:rsid w:val="00433613"/>
    <w:rsid w:val="004340E1"/>
    <w:rsid w:val="00434531"/>
    <w:rsid w:val="0043460B"/>
    <w:rsid w:val="004347C4"/>
    <w:rsid w:val="00435275"/>
    <w:rsid w:val="004358C6"/>
    <w:rsid w:val="004360DD"/>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6F3"/>
    <w:rsid w:val="00443B14"/>
    <w:rsid w:val="00443C12"/>
    <w:rsid w:val="004445CE"/>
    <w:rsid w:val="00445152"/>
    <w:rsid w:val="004451B4"/>
    <w:rsid w:val="004451C9"/>
    <w:rsid w:val="00445821"/>
    <w:rsid w:val="00445CFD"/>
    <w:rsid w:val="00446996"/>
    <w:rsid w:val="00446CEA"/>
    <w:rsid w:val="004474EB"/>
    <w:rsid w:val="004479AC"/>
    <w:rsid w:val="00447A28"/>
    <w:rsid w:val="00447B1D"/>
    <w:rsid w:val="004500AB"/>
    <w:rsid w:val="004504A0"/>
    <w:rsid w:val="004508C9"/>
    <w:rsid w:val="00451262"/>
    <w:rsid w:val="00451379"/>
    <w:rsid w:val="0045146F"/>
    <w:rsid w:val="00451580"/>
    <w:rsid w:val="00451C88"/>
    <w:rsid w:val="00451EB5"/>
    <w:rsid w:val="00451F58"/>
    <w:rsid w:val="0045242C"/>
    <w:rsid w:val="0045242E"/>
    <w:rsid w:val="004533F2"/>
    <w:rsid w:val="00453BAC"/>
    <w:rsid w:val="00454FAE"/>
    <w:rsid w:val="004555EC"/>
    <w:rsid w:val="004558D3"/>
    <w:rsid w:val="00456706"/>
    <w:rsid w:val="0045690B"/>
    <w:rsid w:val="00456D56"/>
    <w:rsid w:val="00456D88"/>
    <w:rsid w:val="004576BE"/>
    <w:rsid w:val="004606BA"/>
    <w:rsid w:val="00460888"/>
    <w:rsid w:val="0046190A"/>
    <w:rsid w:val="004619BB"/>
    <w:rsid w:val="004624DC"/>
    <w:rsid w:val="00462647"/>
    <w:rsid w:val="00462CF1"/>
    <w:rsid w:val="00463F8F"/>
    <w:rsid w:val="004648DA"/>
    <w:rsid w:val="00465360"/>
    <w:rsid w:val="00465367"/>
    <w:rsid w:val="0046550D"/>
    <w:rsid w:val="00465591"/>
    <w:rsid w:val="004664C2"/>
    <w:rsid w:val="0046650C"/>
    <w:rsid w:val="00466902"/>
    <w:rsid w:val="00467FF2"/>
    <w:rsid w:val="004710CD"/>
    <w:rsid w:val="00471C31"/>
    <w:rsid w:val="0047294A"/>
    <w:rsid w:val="00472B9D"/>
    <w:rsid w:val="00473689"/>
    <w:rsid w:val="00473739"/>
    <w:rsid w:val="0047431E"/>
    <w:rsid w:val="00475570"/>
    <w:rsid w:val="004761A2"/>
    <w:rsid w:val="00476F8D"/>
    <w:rsid w:val="004771CF"/>
    <w:rsid w:val="0047745B"/>
    <w:rsid w:val="00477746"/>
    <w:rsid w:val="004777DC"/>
    <w:rsid w:val="0048048F"/>
    <w:rsid w:val="0048064A"/>
    <w:rsid w:val="00480DA8"/>
    <w:rsid w:val="00480E5C"/>
    <w:rsid w:val="00482C65"/>
    <w:rsid w:val="004830DD"/>
    <w:rsid w:val="00483111"/>
    <w:rsid w:val="00483D10"/>
    <w:rsid w:val="004840A6"/>
    <w:rsid w:val="00485869"/>
    <w:rsid w:val="004861B2"/>
    <w:rsid w:val="004861F7"/>
    <w:rsid w:val="0048678A"/>
    <w:rsid w:val="0048679B"/>
    <w:rsid w:val="00486B21"/>
    <w:rsid w:val="004872F3"/>
    <w:rsid w:val="00487522"/>
    <w:rsid w:val="00487B5E"/>
    <w:rsid w:val="00490A45"/>
    <w:rsid w:val="00490ACD"/>
    <w:rsid w:val="00490D1B"/>
    <w:rsid w:val="00490D4E"/>
    <w:rsid w:val="00490EF7"/>
    <w:rsid w:val="00491386"/>
    <w:rsid w:val="004915D6"/>
    <w:rsid w:val="00491673"/>
    <w:rsid w:val="00491AE1"/>
    <w:rsid w:val="00491BFE"/>
    <w:rsid w:val="004922E0"/>
    <w:rsid w:val="00492395"/>
    <w:rsid w:val="00492B94"/>
    <w:rsid w:val="00492BF5"/>
    <w:rsid w:val="004939A9"/>
    <w:rsid w:val="00493DFF"/>
    <w:rsid w:val="00494100"/>
    <w:rsid w:val="00494447"/>
    <w:rsid w:val="0049510C"/>
    <w:rsid w:val="00495768"/>
    <w:rsid w:val="00495DE5"/>
    <w:rsid w:val="00495F4C"/>
    <w:rsid w:val="00496C55"/>
    <w:rsid w:val="0049718F"/>
    <w:rsid w:val="004A016B"/>
    <w:rsid w:val="004A086E"/>
    <w:rsid w:val="004A10EA"/>
    <w:rsid w:val="004A13B1"/>
    <w:rsid w:val="004A1766"/>
    <w:rsid w:val="004A1E07"/>
    <w:rsid w:val="004A225C"/>
    <w:rsid w:val="004A2BE3"/>
    <w:rsid w:val="004A3545"/>
    <w:rsid w:val="004A47BF"/>
    <w:rsid w:val="004A4905"/>
    <w:rsid w:val="004A7484"/>
    <w:rsid w:val="004B0128"/>
    <w:rsid w:val="004B094C"/>
    <w:rsid w:val="004B0F18"/>
    <w:rsid w:val="004B13C6"/>
    <w:rsid w:val="004B23AD"/>
    <w:rsid w:val="004B2943"/>
    <w:rsid w:val="004B29F5"/>
    <w:rsid w:val="004B2BB2"/>
    <w:rsid w:val="004B2C77"/>
    <w:rsid w:val="004B3295"/>
    <w:rsid w:val="004B3942"/>
    <w:rsid w:val="004B3B8B"/>
    <w:rsid w:val="004B3CBB"/>
    <w:rsid w:val="004B3E75"/>
    <w:rsid w:val="004B3EE9"/>
    <w:rsid w:val="004B4845"/>
    <w:rsid w:val="004B5005"/>
    <w:rsid w:val="004B5128"/>
    <w:rsid w:val="004B5485"/>
    <w:rsid w:val="004B5635"/>
    <w:rsid w:val="004B6A17"/>
    <w:rsid w:val="004B6A73"/>
    <w:rsid w:val="004B718D"/>
    <w:rsid w:val="004B72E0"/>
    <w:rsid w:val="004B7B3E"/>
    <w:rsid w:val="004B7C4E"/>
    <w:rsid w:val="004B7CE0"/>
    <w:rsid w:val="004B7F84"/>
    <w:rsid w:val="004C027B"/>
    <w:rsid w:val="004C144A"/>
    <w:rsid w:val="004C253C"/>
    <w:rsid w:val="004C2947"/>
    <w:rsid w:val="004C2BA5"/>
    <w:rsid w:val="004C2BB8"/>
    <w:rsid w:val="004C2F3F"/>
    <w:rsid w:val="004C324B"/>
    <w:rsid w:val="004C338D"/>
    <w:rsid w:val="004C3DC7"/>
    <w:rsid w:val="004C4236"/>
    <w:rsid w:val="004C4C53"/>
    <w:rsid w:val="004C4E50"/>
    <w:rsid w:val="004C527D"/>
    <w:rsid w:val="004C6B93"/>
    <w:rsid w:val="004C6BFD"/>
    <w:rsid w:val="004C6F93"/>
    <w:rsid w:val="004C706B"/>
    <w:rsid w:val="004C70EB"/>
    <w:rsid w:val="004C735E"/>
    <w:rsid w:val="004C79C6"/>
    <w:rsid w:val="004C7AAF"/>
    <w:rsid w:val="004D022A"/>
    <w:rsid w:val="004D040C"/>
    <w:rsid w:val="004D04F8"/>
    <w:rsid w:val="004D0604"/>
    <w:rsid w:val="004D0860"/>
    <w:rsid w:val="004D0AA6"/>
    <w:rsid w:val="004D1205"/>
    <w:rsid w:val="004D2470"/>
    <w:rsid w:val="004D279F"/>
    <w:rsid w:val="004D347F"/>
    <w:rsid w:val="004D34EE"/>
    <w:rsid w:val="004D3D73"/>
    <w:rsid w:val="004D414C"/>
    <w:rsid w:val="004D47AF"/>
    <w:rsid w:val="004D5CEB"/>
    <w:rsid w:val="004D60C6"/>
    <w:rsid w:val="004D7075"/>
    <w:rsid w:val="004D7694"/>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D63"/>
    <w:rsid w:val="004E2E16"/>
    <w:rsid w:val="004E2E38"/>
    <w:rsid w:val="004E2ED4"/>
    <w:rsid w:val="004E31C1"/>
    <w:rsid w:val="004E3FB6"/>
    <w:rsid w:val="004E4CBB"/>
    <w:rsid w:val="004E4FE1"/>
    <w:rsid w:val="004E590E"/>
    <w:rsid w:val="004E5D15"/>
    <w:rsid w:val="004E5D33"/>
    <w:rsid w:val="004E610A"/>
    <w:rsid w:val="004E6356"/>
    <w:rsid w:val="004E7150"/>
    <w:rsid w:val="004E743D"/>
    <w:rsid w:val="004E7786"/>
    <w:rsid w:val="004E7B91"/>
    <w:rsid w:val="004F0568"/>
    <w:rsid w:val="004F0E8D"/>
    <w:rsid w:val="004F1561"/>
    <w:rsid w:val="004F21D3"/>
    <w:rsid w:val="004F2ABB"/>
    <w:rsid w:val="004F3249"/>
    <w:rsid w:val="004F38D8"/>
    <w:rsid w:val="004F3D85"/>
    <w:rsid w:val="004F44FF"/>
    <w:rsid w:val="004F4AA1"/>
    <w:rsid w:val="004F5430"/>
    <w:rsid w:val="004F5467"/>
    <w:rsid w:val="004F5A66"/>
    <w:rsid w:val="004F6318"/>
    <w:rsid w:val="004F640A"/>
    <w:rsid w:val="004F6B3E"/>
    <w:rsid w:val="004F738B"/>
    <w:rsid w:val="004F7AE4"/>
    <w:rsid w:val="0050049B"/>
    <w:rsid w:val="005006D1"/>
    <w:rsid w:val="005017E8"/>
    <w:rsid w:val="00501B4B"/>
    <w:rsid w:val="00501B72"/>
    <w:rsid w:val="00501E17"/>
    <w:rsid w:val="00502415"/>
    <w:rsid w:val="005028D3"/>
    <w:rsid w:val="00502948"/>
    <w:rsid w:val="00502B63"/>
    <w:rsid w:val="00502BE8"/>
    <w:rsid w:val="00504033"/>
    <w:rsid w:val="00504270"/>
    <w:rsid w:val="005059C6"/>
    <w:rsid w:val="00506086"/>
    <w:rsid w:val="0050663C"/>
    <w:rsid w:val="00506683"/>
    <w:rsid w:val="00506710"/>
    <w:rsid w:val="00507237"/>
    <w:rsid w:val="00507253"/>
    <w:rsid w:val="005074AC"/>
    <w:rsid w:val="005075C7"/>
    <w:rsid w:val="005075DA"/>
    <w:rsid w:val="00507646"/>
    <w:rsid w:val="0050797C"/>
    <w:rsid w:val="00507A37"/>
    <w:rsid w:val="00507C8E"/>
    <w:rsid w:val="005103D6"/>
    <w:rsid w:val="00510418"/>
    <w:rsid w:val="005105D4"/>
    <w:rsid w:val="00510F64"/>
    <w:rsid w:val="005111C9"/>
    <w:rsid w:val="005112DB"/>
    <w:rsid w:val="00511538"/>
    <w:rsid w:val="005124E9"/>
    <w:rsid w:val="00512D17"/>
    <w:rsid w:val="00512D62"/>
    <w:rsid w:val="00512DA3"/>
    <w:rsid w:val="0051341F"/>
    <w:rsid w:val="00514018"/>
    <w:rsid w:val="0051473D"/>
    <w:rsid w:val="00514815"/>
    <w:rsid w:val="005148DD"/>
    <w:rsid w:val="00514C5B"/>
    <w:rsid w:val="005156F0"/>
    <w:rsid w:val="005158F4"/>
    <w:rsid w:val="00516DDF"/>
    <w:rsid w:val="00520181"/>
    <w:rsid w:val="005207E9"/>
    <w:rsid w:val="00520F39"/>
    <w:rsid w:val="005217BA"/>
    <w:rsid w:val="00521833"/>
    <w:rsid w:val="00521E8B"/>
    <w:rsid w:val="00522BFD"/>
    <w:rsid w:val="00522D64"/>
    <w:rsid w:val="005234E1"/>
    <w:rsid w:val="00523AF2"/>
    <w:rsid w:val="0052414F"/>
    <w:rsid w:val="005241A0"/>
    <w:rsid w:val="005248E5"/>
    <w:rsid w:val="00524B04"/>
    <w:rsid w:val="00525644"/>
    <w:rsid w:val="005257E1"/>
    <w:rsid w:val="00525C10"/>
    <w:rsid w:val="00526273"/>
    <w:rsid w:val="0052636C"/>
    <w:rsid w:val="00526633"/>
    <w:rsid w:val="005266F4"/>
    <w:rsid w:val="005267A2"/>
    <w:rsid w:val="00527025"/>
    <w:rsid w:val="005276EB"/>
    <w:rsid w:val="005278E9"/>
    <w:rsid w:val="00527FE2"/>
    <w:rsid w:val="00530E13"/>
    <w:rsid w:val="005316CB"/>
    <w:rsid w:val="00531C6A"/>
    <w:rsid w:val="00532957"/>
    <w:rsid w:val="00534423"/>
    <w:rsid w:val="00534B55"/>
    <w:rsid w:val="00534CE5"/>
    <w:rsid w:val="00535ACC"/>
    <w:rsid w:val="00536E23"/>
    <w:rsid w:val="00536E78"/>
    <w:rsid w:val="00536EEA"/>
    <w:rsid w:val="00536FDA"/>
    <w:rsid w:val="00537501"/>
    <w:rsid w:val="0053775F"/>
    <w:rsid w:val="00540B69"/>
    <w:rsid w:val="0054141A"/>
    <w:rsid w:val="00542286"/>
    <w:rsid w:val="0054247A"/>
    <w:rsid w:val="005425EF"/>
    <w:rsid w:val="0054324F"/>
    <w:rsid w:val="00543547"/>
    <w:rsid w:val="005436B0"/>
    <w:rsid w:val="005436C7"/>
    <w:rsid w:val="00543C51"/>
    <w:rsid w:val="005451C5"/>
    <w:rsid w:val="0054590F"/>
    <w:rsid w:val="005472CD"/>
    <w:rsid w:val="00547F7B"/>
    <w:rsid w:val="00550CF5"/>
    <w:rsid w:val="00550FE3"/>
    <w:rsid w:val="00551145"/>
    <w:rsid w:val="0055192E"/>
    <w:rsid w:val="005521FD"/>
    <w:rsid w:val="00552522"/>
    <w:rsid w:val="0055263E"/>
    <w:rsid w:val="00552920"/>
    <w:rsid w:val="00552BE7"/>
    <w:rsid w:val="00552DDA"/>
    <w:rsid w:val="0055344D"/>
    <w:rsid w:val="0055360E"/>
    <w:rsid w:val="00554240"/>
    <w:rsid w:val="00554893"/>
    <w:rsid w:val="005553AD"/>
    <w:rsid w:val="00556FD3"/>
    <w:rsid w:val="00557421"/>
    <w:rsid w:val="0055751A"/>
    <w:rsid w:val="005577CB"/>
    <w:rsid w:val="00561C86"/>
    <w:rsid w:val="005627F7"/>
    <w:rsid w:val="00563573"/>
    <w:rsid w:val="00564ED1"/>
    <w:rsid w:val="00566CB4"/>
    <w:rsid w:val="00566D73"/>
    <w:rsid w:val="00566DB7"/>
    <w:rsid w:val="00567826"/>
    <w:rsid w:val="00567CA2"/>
    <w:rsid w:val="0057004B"/>
    <w:rsid w:val="0057029D"/>
    <w:rsid w:val="005709F0"/>
    <w:rsid w:val="00570ADC"/>
    <w:rsid w:val="005712B4"/>
    <w:rsid w:val="00572965"/>
    <w:rsid w:val="00572BB6"/>
    <w:rsid w:val="0057375E"/>
    <w:rsid w:val="00573CA6"/>
    <w:rsid w:val="00573EC1"/>
    <w:rsid w:val="00574A3A"/>
    <w:rsid w:val="005753A0"/>
    <w:rsid w:val="005757BB"/>
    <w:rsid w:val="00575A6F"/>
    <w:rsid w:val="00575BA5"/>
    <w:rsid w:val="005760F8"/>
    <w:rsid w:val="0057626C"/>
    <w:rsid w:val="005767B3"/>
    <w:rsid w:val="00576AA6"/>
    <w:rsid w:val="00576B61"/>
    <w:rsid w:val="005773DB"/>
    <w:rsid w:val="005816F2"/>
    <w:rsid w:val="005817E8"/>
    <w:rsid w:val="00581B1A"/>
    <w:rsid w:val="00581C89"/>
    <w:rsid w:val="00581F35"/>
    <w:rsid w:val="0058207F"/>
    <w:rsid w:val="00582304"/>
    <w:rsid w:val="00582946"/>
    <w:rsid w:val="00582B39"/>
    <w:rsid w:val="00583A9B"/>
    <w:rsid w:val="00583E40"/>
    <w:rsid w:val="005843B5"/>
    <w:rsid w:val="005845BD"/>
    <w:rsid w:val="00584949"/>
    <w:rsid w:val="00584A40"/>
    <w:rsid w:val="00584D40"/>
    <w:rsid w:val="00584E19"/>
    <w:rsid w:val="005850ED"/>
    <w:rsid w:val="0058535E"/>
    <w:rsid w:val="005853B3"/>
    <w:rsid w:val="00585575"/>
    <w:rsid w:val="005856F8"/>
    <w:rsid w:val="00586174"/>
    <w:rsid w:val="005873F2"/>
    <w:rsid w:val="00587D39"/>
    <w:rsid w:val="00587D67"/>
    <w:rsid w:val="00587D9E"/>
    <w:rsid w:val="00587E83"/>
    <w:rsid w:val="00587FCA"/>
    <w:rsid w:val="00590FE5"/>
    <w:rsid w:val="00591886"/>
    <w:rsid w:val="00592030"/>
    <w:rsid w:val="00593272"/>
    <w:rsid w:val="00593880"/>
    <w:rsid w:val="00593C17"/>
    <w:rsid w:val="00594254"/>
    <w:rsid w:val="005943D5"/>
    <w:rsid w:val="00594689"/>
    <w:rsid w:val="0059499E"/>
    <w:rsid w:val="00595585"/>
    <w:rsid w:val="0059594A"/>
    <w:rsid w:val="005965E7"/>
    <w:rsid w:val="005966ED"/>
    <w:rsid w:val="005969C1"/>
    <w:rsid w:val="00596BF4"/>
    <w:rsid w:val="00597056"/>
    <w:rsid w:val="00597649"/>
    <w:rsid w:val="00597D37"/>
    <w:rsid w:val="005A0CE9"/>
    <w:rsid w:val="005A1F47"/>
    <w:rsid w:val="005A2B56"/>
    <w:rsid w:val="005A2BFB"/>
    <w:rsid w:val="005A2D5A"/>
    <w:rsid w:val="005A3CED"/>
    <w:rsid w:val="005A4017"/>
    <w:rsid w:val="005A4C31"/>
    <w:rsid w:val="005A549A"/>
    <w:rsid w:val="005A5D8D"/>
    <w:rsid w:val="005A6155"/>
    <w:rsid w:val="005A6A37"/>
    <w:rsid w:val="005A6CF6"/>
    <w:rsid w:val="005A7C91"/>
    <w:rsid w:val="005A7EFA"/>
    <w:rsid w:val="005B0586"/>
    <w:rsid w:val="005B08A7"/>
    <w:rsid w:val="005B0993"/>
    <w:rsid w:val="005B106E"/>
    <w:rsid w:val="005B1761"/>
    <w:rsid w:val="005B24E4"/>
    <w:rsid w:val="005B2B6D"/>
    <w:rsid w:val="005B3156"/>
    <w:rsid w:val="005B4FDE"/>
    <w:rsid w:val="005B5021"/>
    <w:rsid w:val="005B516A"/>
    <w:rsid w:val="005B5DC8"/>
    <w:rsid w:val="005B5FD5"/>
    <w:rsid w:val="005B6236"/>
    <w:rsid w:val="005B662C"/>
    <w:rsid w:val="005B6A21"/>
    <w:rsid w:val="005B6E2C"/>
    <w:rsid w:val="005B75A8"/>
    <w:rsid w:val="005B78DD"/>
    <w:rsid w:val="005B7D50"/>
    <w:rsid w:val="005C06E5"/>
    <w:rsid w:val="005C082D"/>
    <w:rsid w:val="005C0DF5"/>
    <w:rsid w:val="005C16B4"/>
    <w:rsid w:val="005C1DE9"/>
    <w:rsid w:val="005C28AA"/>
    <w:rsid w:val="005C2B68"/>
    <w:rsid w:val="005C2C9E"/>
    <w:rsid w:val="005C3AAC"/>
    <w:rsid w:val="005C43CA"/>
    <w:rsid w:val="005C47AC"/>
    <w:rsid w:val="005C57A9"/>
    <w:rsid w:val="005C5DB6"/>
    <w:rsid w:val="005C62AE"/>
    <w:rsid w:val="005C6852"/>
    <w:rsid w:val="005C69B5"/>
    <w:rsid w:val="005C6D7A"/>
    <w:rsid w:val="005C6E59"/>
    <w:rsid w:val="005C71F1"/>
    <w:rsid w:val="005D10A2"/>
    <w:rsid w:val="005D171A"/>
    <w:rsid w:val="005D17AB"/>
    <w:rsid w:val="005D1C3B"/>
    <w:rsid w:val="005D220C"/>
    <w:rsid w:val="005D2AB5"/>
    <w:rsid w:val="005D34BC"/>
    <w:rsid w:val="005D3C2C"/>
    <w:rsid w:val="005D3FD4"/>
    <w:rsid w:val="005D47B6"/>
    <w:rsid w:val="005D53F3"/>
    <w:rsid w:val="005D5460"/>
    <w:rsid w:val="005D62ED"/>
    <w:rsid w:val="005D66B6"/>
    <w:rsid w:val="005D684A"/>
    <w:rsid w:val="005D711C"/>
    <w:rsid w:val="005E0213"/>
    <w:rsid w:val="005E0905"/>
    <w:rsid w:val="005E0D31"/>
    <w:rsid w:val="005E1698"/>
    <w:rsid w:val="005E1B99"/>
    <w:rsid w:val="005E1F4B"/>
    <w:rsid w:val="005E27CD"/>
    <w:rsid w:val="005E2E55"/>
    <w:rsid w:val="005E3277"/>
    <w:rsid w:val="005E4545"/>
    <w:rsid w:val="005E4F4A"/>
    <w:rsid w:val="005E553F"/>
    <w:rsid w:val="005E5C4F"/>
    <w:rsid w:val="005E5C77"/>
    <w:rsid w:val="005E5EA9"/>
    <w:rsid w:val="005E6870"/>
    <w:rsid w:val="005E6D9A"/>
    <w:rsid w:val="005E7818"/>
    <w:rsid w:val="005E787E"/>
    <w:rsid w:val="005E7C57"/>
    <w:rsid w:val="005F0FCF"/>
    <w:rsid w:val="005F1463"/>
    <w:rsid w:val="005F18B3"/>
    <w:rsid w:val="005F1E6D"/>
    <w:rsid w:val="005F326E"/>
    <w:rsid w:val="005F360E"/>
    <w:rsid w:val="005F3B51"/>
    <w:rsid w:val="005F43E1"/>
    <w:rsid w:val="005F590C"/>
    <w:rsid w:val="005F5E6E"/>
    <w:rsid w:val="005F61C3"/>
    <w:rsid w:val="005F6A8F"/>
    <w:rsid w:val="005F77D6"/>
    <w:rsid w:val="005F7DAC"/>
    <w:rsid w:val="00600610"/>
    <w:rsid w:val="00600784"/>
    <w:rsid w:val="006007BD"/>
    <w:rsid w:val="0060109B"/>
    <w:rsid w:val="0060159A"/>
    <w:rsid w:val="00601602"/>
    <w:rsid w:val="00602283"/>
    <w:rsid w:val="0060230E"/>
    <w:rsid w:val="00602D8F"/>
    <w:rsid w:val="00603048"/>
    <w:rsid w:val="00603190"/>
    <w:rsid w:val="00603577"/>
    <w:rsid w:val="0060367F"/>
    <w:rsid w:val="00603763"/>
    <w:rsid w:val="00603B1A"/>
    <w:rsid w:val="006043A3"/>
    <w:rsid w:val="0060488B"/>
    <w:rsid w:val="0060488E"/>
    <w:rsid w:val="00604D6A"/>
    <w:rsid w:val="00605136"/>
    <w:rsid w:val="0060703C"/>
    <w:rsid w:val="006070D8"/>
    <w:rsid w:val="006072D0"/>
    <w:rsid w:val="00607D53"/>
    <w:rsid w:val="006104C6"/>
    <w:rsid w:val="0061057C"/>
    <w:rsid w:val="006105BB"/>
    <w:rsid w:val="00610EFA"/>
    <w:rsid w:val="00611B67"/>
    <w:rsid w:val="00611BBD"/>
    <w:rsid w:val="00611D6B"/>
    <w:rsid w:val="00611E91"/>
    <w:rsid w:val="00611F79"/>
    <w:rsid w:val="00612C94"/>
    <w:rsid w:val="006139E7"/>
    <w:rsid w:val="00614900"/>
    <w:rsid w:val="0061506A"/>
    <w:rsid w:val="00615291"/>
    <w:rsid w:val="006158A8"/>
    <w:rsid w:val="00615B84"/>
    <w:rsid w:val="00616FA2"/>
    <w:rsid w:val="00617585"/>
    <w:rsid w:val="00617A81"/>
    <w:rsid w:val="0062027F"/>
    <w:rsid w:val="00621439"/>
    <w:rsid w:val="006217C9"/>
    <w:rsid w:val="0062264C"/>
    <w:rsid w:val="0062271C"/>
    <w:rsid w:val="00622CB1"/>
    <w:rsid w:val="006235ED"/>
    <w:rsid w:val="006247CE"/>
    <w:rsid w:val="006250B0"/>
    <w:rsid w:val="00625372"/>
    <w:rsid w:val="00626724"/>
    <w:rsid w:val="0062681D"/>
    <w:rsid w:val="00626944"/>
    <w:rsid w:val="00626B27"/>
    <w:rsid w:val="00627238"/>
    <w:rsid w:val="00627B2D"/>
    <w:rsid w:val="00627DCE"/>
    <w:rsid w:val="006301D2"/>
    <w:rsid w:val="006309B8"/>
    <w:rsid w:val="00631020"/>
    <w:rsid w:val="00631A37"/>
    <w:rsid w:val="00631A46"/>
    <w:rsid w:val="00631D98"/>
    <w:rsid w:val="006320E0"/>
    <w:rsid w:val="00632A6A"/>
    <w:rsid w:val="006338F1"/>
    <w:rsid w:val="00634158"/>
    <w:rsid w:val="006344B7"/>
    <w:rsid w:val="00634BDF"/>
    <w:rsid w:val="00634CE6"/>
    <w:rsid w:val="00635061"/>
    <w:rsid w:val="00635703"/>
    <w:rsid w:val="0063590E"/>
    <w:rsid w:val="00635A2C"/>
    <w:rsid w:val="006360CD"/>
    <w:rsid w:val="00636C23"/>
    <w:rsid w:val="00637C71"/>
    <w:rsid w:val="006402B3"/>
    <w:rsid w:val="006406A5"/>
    <w:rsid w:val="006409E7"/>
    <w:rsid w:val="006411D8"/>
    <w:rsid w:val="00641B2C"/>
    <w:rsid w:val="00641DEE"/>
    <w:rsid w:val="00642016"/>
    <w:rsid w:val="006433E6"/>
    <w:rsid w:val="00643604"/>
    <w:rsid w:val="006448A0"/>
    <w:rsid w:val="006457F1"/>
    <w:rsid w:val="00645ADC"/>
    <w:rsid w:val="00645D02"/>
    <w:rsid w:val="0064606C"/>
    <w:rsid w:val="006460C1"/>
    <w:rsid w:val="00646B5F"/>
    <w:rsid w:val="006475BD"/>
    <w:rsid w:val="00647BD6"/>
    <w:rsid w:val="00647E07"/>
    <w:rsid w:val="00647F73"/>
    <w:rsid w:val="006500B2"/>
    <w:rsid w:val="006506BC"/>
    <w:rsid w:val="00651197"/>
    <w:rsid w:val="00651CAE"/>
    <w:rsid w:val="00652D9A"/>
    <w:rsid w:val="00652E6A"/>
    <w:rsid w:val="00653CA4"/>
    <w:rsid w:val="00653E39"/>
    <w:rsid w:val="00654049"/>
    <w:rsid w:val="006540F6"/>
    <w:rsid w:val="006541B3"/>
    <w:rsid w:val="00655B08"/>
    <w:rsid w:val="00655C33"/>
    <w:rsid w:val="00656944"/>
    <w:rsid w:val="00656F18"/>
    <w:rsid w:val="006575E6"/>
    <w:rsid w:val="00660F59"/>
    <w:rsid w:val="00661131"/>
    <w:rsid w:val="00661874"/>
    <w:rsid w:val="00661937"/>
    <w:rsid w:val="00662433"/>
    <w:rsid w:val="00662DAA"/>
    <w:rsid w:val="006636E1"/>
    <w:rsid w:val="00664100"/>
    <w:rsid w:val="006642C3"/>
    <w:rsid w:val="006643A1"/>
    <w:rsid w:val="006646AA"/>
    <w:rsid w:val="00664B09"/>
    <w:rsid w:val="0066538C"/>
    <w:rsid w:val="00665815"/>
    <w:rsid w:val="006658BA"/>
    <w:rsid w:val="006664A6"/>
    <w:rsid w:val="006664A8"/>
    <w:rsid w:val="0066679D"/>
    <w:rsid w:val="00666F5E"/>
    <w:rsid w:val="00666F86"/>
    <w:rsid w:val="006679AA"/>
    <w:rsid w:val="00670DE3"/>
    <w:rsid w:val="00671F5E"/>
    <w:rsid w:val="006721B4"/>
    <w:rsid w:val="00672643"/>
    <w:rsid w:val="0067302F"/>
    <w:rsid w:val="0067303E"/>
    <w:rsid w:val="006743E8"/>
    <w:rsid w:val="006744C1"/>
    <w:rsid w:val="00676A40"/>
    <w:rsid w:val="00677094"/>
    <w:rsid w:val="0067774E"/>
    <w:rsid w:val="00677C37"/>
    <w:rsid w:val="00680915"/>
    <w:rsid w:val="00680D37"/>
    <w:rsid w:val="00680FA4"/>
    <w:rsid w:val="006816EA"/>
    <w:rsid w:val="00682FC8"/>
    <w:rsid w:val="00683BA0"/>
    <w:rsid w:val="0068460E"/>
    <w:rsid w:val="006847C6"/>
    <w:rsid w:val="006848E6"/>
    <w:rsid w:val="00684BAF"/>
    <w:rsid w:val="006857A6"/>
    <w:rsid w:val="00685E4A"/>
    <w:rsid w:val="0068635B"/>
    <w:rsid w:val="0068692E"/>
    <w:rsid w:val="00686BFC"/>
    <w:rsid w:val="00687352"/>
    <w:rsid w:val="0068780F"/>
    <w:rsid w:val="006908D4"/>
    <w:rsid w:val="00691D18"/>
    <w:rsid w:val="00691E9F"/>
    <w:rsid w:val="00692B68"/>
    <w:rsid w:val="00693563"/>
    <w:rsid w:val="00693FF6"/>
    <w:rsid w:val="00694A34"/>
    <w:rsid w:val="0069514C"/>
    <w:rsid w:val="006957D3"/>
    <w:rsid w:val="00695DBE"/>
    <w:rsid w:val="0069633B"/>
    <w:rsid w:val="00696A39"/>
    <w:rsid w:val="00696E7B"/>
    <w:rsid w:val="0069784A"/>
    <w:rsid w:val="006978B9"/>
    <w:rsid w:val="00697C23"/>
    <w:rsid w:val="00697E45"/>
    <w:rsid w:val="006A00A4"/>
    <w:rsid w:val="006A0190"/>
    <w:rsid w:val="006A0D0D"/>
    <w:rsid w:val="006A1435"/>
    <w:rsid w:val="006A19BB"/>
    <w:rsid w:val="006A28A4"/>
    <w:rsid w:val="006A2A05"/>
    <w:rsid w:val="006A2E3C"/>
    <w:rsid w:val="006A3005"/>
    <w:rsid w:val="006A3614"/>
    <w:rsid w:val="006A377C"/>
    <w:rsid w:val="006A3826"/>
    <w:rsid w:val="006A39EF"/>
    <w:rsid w:val="006A39FE"/>
    <w:rsid w:val="006A3D0B"/>
    <w:rsid w:val="006A3F2B"/>
    <w:rsid w:val="006A4BE0"/>
    <w:rsid w:val="006A4C6D"/>
    <w:rsid w:val="006A4D88"/>
    <w:rsid w:val="006A56BA"/>
    <w:rsid w:val="006A56EF"/>
    <w:rsid w:val="006A62F8"/>
    <w:rsid w:val="006A6EC2"/>
    <w:rsid w:val="006A798E"/>
    <w:rsid w:val="006B027F"/>
    <w:rsid w:val="006B0323"/>
    <w:rsid w:val="006B2639"/>
    <w:rsid w:val="006B266E"/>
    <w:rsid w:val="006B26F5"/>
    <w:rsid w:val="006B2E10"/>
    <w:rsid w:val="006B3323"/>
    <w:rsid w:val="006B3826"/>
    <w:rsid w:val="006B3D39"/>
    <w:rsid w:val="006B3E8F"/>
    <w:rsid w:val="006B3F6C"/>
    <w:rsid w:val="006B4E9A"/>
    <w:rsid w:val="006B516C"/>
    <w:rsid w:val="006B636F"/>
    <w:rsid w:val="006B6A6D"/>
    <w:rsid w:val="006B6AD8"/>
    <w:rsid w:val="006B75C8"/>
    <w:rsid w:val="006B7B65"/>
    <w:rsid w:val="006B7D83"/>
    <w:rsid w:val="006C0C79"/>
    <w:rsid w:val="006C1225"/>
    <w:rsid w:val="006C1510"/>
    <w:rsid w:val="006C167C"/>
    <w:rsid w:val="006C2709"/>
    <w:rsid w:val="006C2CE0"/>
    <w:rsid w:val="006C418B"/>
    <w:rsid w:val="006C49C5"/>
    <w:rsid w:val="006C4EBB"/>
    <w:rsid w:val="006C57C3"/>
    <w:rsid w:val="006C6BD3"/>
    <w:rsid w:val="006C7524"/>
    <w:rsid w:val="006C79CE"/>
    <w:rsid w:val="006C7F4C"/>
    <w:rsid w:val="006D0491"/>
    <w:rsid w:val="006D07E7"/>
    <w:rsid w:val="006D0C60"/>
    <w:rsid w:val="006D0DC7"/>
    <w:rsid w:val="006D0E25"/>
    <w:rsid w:val="006D1085"/>
    <w:rsid w:val="006D132C"/>
    <w:rsid w:val="006D17A1"/>
    <w:rsid w:val="006D245F"/>
    <w:rsid w:val="006D25FF"/>
    <w:rsid w:val="006D2960"/>
    <w:rsid w:val="006D2B96"/>
    <w:rsid w:val="006D2D15"/>
    <w:rsid w:val="006D3169"/>
    <w:rsid w:val="006D32B0"/>
    <w:rsid w:val="006D32EA"/>
    <w:rsid w:val="006D3A21"/>
    <w:rsid w:val="006D3DB9"/>
    <w:rsid w:val="006D42B7"/>
    <w:rsid w:val="006D492F"/>
    <w:rsid w:val="006D4CAB"/>
    <w:rsid w:val="006D4DE8"/>
    <w:rsid w:val="006D4E93"/>
    <w:rsid w:val="006D4FD2"/>
    <w:rsid w:val="006D52FE"/>
    <w:rsid w:val="006D5396"/>
    <w:rsid w:val="006D6A91"/>
    <w:rsid w:val="006D6B14"/>
    <w:rsid w:val="006D6BC3"/>
    <w:rsid w:val="006D714A"/>
    <w:rsid w:val="006D7501"/>
    <w:rsid w:val="006E01BB"/>
    <w:rsid w:val="006E0269"/>
    <w:rsid w:val="006E029A"/>
    <w:rsid w:val="006E0467"/>
    <w:rsid w:val="006E0805"/>
    <w:rsid w:val="006E0926"/>
    <w:rsid w:val="006E09FC"/>
    <w:rsid w:val="006E0D51"/>
    <w:rsid w:val="006E1498"/>
    <w:rsid w:val="006E1527"/>
    <w:rsid w:val="006E1A3A"/>
    <w:rsid w:val="006E29A6"/>
    <w:rsid w:val="006E3182"/>
    <w:rsid w:val="006E3CD9"/>
    <w:rsid w:val="006E44F3"/>
    <w:rsid w:val="006E47A4"/>
    <w:rsid w:val="006E49CD"/>
    <w:rsid w:val="006E506F"/>
    <w:rsid w:val="006E6193"/>
    <w:rsid w:val="006E761F"/>
    <w:rsid w:val="006F01FC"/>
    <w:rsid w:val="006F03E0"/>
    <w:rsid w:val="006F0840"/>
    <w:rsid w:val="006F0B6B"/>
    <w:rsid w:val="006F0E77"/>
    <w:rsid w:val="006F107E"/>
    <w:rsid w:val="006F166E"/>
    <w:rsid w:val="006F19FC"/>
    <w:rsid w:val="006F248D"/>
    <w:rsid w:val="006F258E"/>
    <w:rsid w:val="006F28F0"/>
    <w:rsid w:val="006F2DD0"/>
    <w:rsid w:val="006F3999"/>
    <w:rsid w:val="006F413C"/>
    <w:rsid w:val="006F51FD"/>
    <w:rsid w:val="006F5443"/>
    <w:rsid w:val="006F55FC"/>
    <w:rsid w:val="006F65B4"/>
    <w:rsid w:val="006F6CDE"/>
    <w:rsid w:val="006F7BA8"/>
    <w:rsid w:val="006F7E8F"/>
    <w:rsid w:val="007000EA"/>
    <w:rsid w:val="00700131"/>
    <w:rsid w:val="0070033A"/>
    <w:rsid w:val="00701246"/>
    <w:rsid w:val="00701832"/>
    <w:rsid w:val="0070184E"/>
    <w:rsid w:val="00701926"/>
    <w:rsid w:val="007019C0"/>
    <w:rsid w:val="00701AC3"/>
    <w:rsid w:val="00701F48"/>
    <w:rsid w:val="0070287E"/>
    <w:rsid w:val="007028CF"/>
    <w:rsid w:val="00702BDC"/>
    <w:rsid w:val="00702E32"/>
    <w:rsid w:val="00702FFF"/>
    <w:rsid w:val="007039F9"/>
    <w:rsid w:val="00704C29"/>
    <w:rsid w:val="00705857"/>
    <w:rsid w:val="00705886"/>
    <w:rsid w:val="00705B06"/>
    <w:rsid w:val="0070623B"/>
    <w:rsid w:val="00706853"/>
    <w:rsid w:val="00706E06"/>
    <w:rsid w:val="00706FE5"/>
    <w:rsid w:val="00707680"/>
    <w:rsid w:val="007076C1"/>
    <w:rsid w:val="00707F4E"/>
    <w:rsid w:val="00710181"/>
    <w:rsid w:val="00710BD6"/>
    <w:rsid w:val="007120C6"/>
    <w:rsid w:val="0071231B"/>
    <w:rsid w:val="00712A64"/>
    <w:rsid w:val="00712BD2"/>
    <w:rsid w:val="00713768"/>
    <w:rsid w:val="00713790"/>
    <w:rsid w:val="00714936"/>
    <w:rsid w:val="007149BD"/>
    <w:rsid w:val="00714C67"/>
    <w:rsid w:val="00714D2F"/>
    <w:rsid w:val="00715212"/>
    <w:rsid w:val="0071525E"/>
    <w:rsid w:val="00715F87"/>
    <w:rsid w:val="0071613C"/>
    <w:rsid w:val="007164FC"/>
    <w:rsid w:val="00716831"/>
    <w:rsid w:val="00716DC9"/>
    <w:rsid w:val="00717634"/>
    <w:rsid w:val="00717781"/>
    <w:rsid w:val="00717E1F"/>
    <w:rsid w:val="00720D5B"/>
    <w:rsid w:val="007212A4"/>
    <w:rsid w:val="007212D8"/>
    <w:rsid w:val="00721750"/>
    <w:rsid w:val="00721B80"/>
    <w:rsid w:val="00721EB7"/>
    <w:rsid w:val="00722686"/>
    <w:rsid w:val="00722909"/>
    <w:rsid w:val="00722910"/>
    <w:rsid w:val="00722B2D"/>
    <w:rsid w:val="00723AD0"/>
    <w:rsid w:val="0072417E"/>
    <w:rsid w:val="007249A5"/>
    <w:rsid w:val="007252FC"/>
    <w:rsid w:val="00725C84"/>
    <w:rsid w:val="00727CDE"/>
    <w:rsid w:val="00730748"/>
    <w:rsid w:val="007307B8"/>
    <w:rsid w:val="00730B61"/>
    <w:rsid w:val="00730C35"/>
    <w:rsid w:val="00730DD9"/>
    <w:rsid w:val="007310BD"/>
    <w:rsid w:val="00731240"/>
    <w:rsid w:val="00731EB8"/>
    <w:rsid w:val="00732054"/>
    <w:rsid w:val="007320BD"/>
    <w:rsid w:val="00732353"/>
    <w:rsid w:val="007323DA"/>
    <w:rsid w:val="00732C61"/>
    <w:rsid w:val="0073353F"/>
    <w:rsid w:val="00733892"/>
    <w:rsid w:val="00733977"/>
    <w:rsid w:val="00733A78"/>
    <w:rsid w:val="0073443F"/>
    <w:rsid w:val="007346CA"/>
    <w:rsid w:val="00734B66"/>
    <w:rsid w:val="00735315"/>
    <w:rsid w:val="0073604F"/>
    <w:rsid w:val="00736129"/>
    <w:rsid w:val="007362E9"/>
    <w:rsid w:val="00736623"/>
    <w:rsid w:val="00736D99"/>
    <w:rsid w:val="007370E3"/>
    <w:rsid w:val="00737A3C"/>
    <w:rsid w:val="00740171"/>
    <w:rsid w:val="0074054D"/>
    <w:rsid w:val="00741553"/>
    <w:rsid w:val="007416F5"/>
    <w:rsid w:val="00741D19"/>
    <w:rsid w:val="00741D42"/>
    <w:rsid w:val="007431CD"/>
    <w:rsid w:val="00743908"/>
    <w:rsid w:val="00743AD6"/>
    <w:rsid w:val="00744574"/>
    <w:rsid w:val="007445C2"/>
    <w:rsid w:val="0074510F"/>
    <w:rsid w:val="007455B5"/>
    <w:rsid w:val="00745662"/>
    <w:rsid w:val="00745E3F"/>
    <w:rsid w:val="00745E50"/>
    <w:rsid w:val="00746869"/>
    <w:rsid w:val="0074695C"/>
    <w:rsid w:val="00746D38"/>
    <w:rsid w:val="00747412"/>
    <w:rsid w:val="00747D15"/>
    <w:rsid w:val="00750066"/>
    <w:rsid w:val="00750E40"/>
    <w:rsid w:val="00750F73"/>
    <w:rsid w:val="007513AF"/>
    <w:rsid w:val="00751794"/>
    <w:rsid w:val="00751D47"/>
    <w:rsid w:val="00751D86"/>
    <w:rsid w:val="00751FF4"/>
    <w:rsid w:val="00752255"/>
    <w:rsid w:val="00752991"/>
    <w:rsid w:val="00752A88"/>
    <w:rsid w:val="00753195"/>
    <w:rsid w:val="00753E0A"/>
    <w:rsid w:val="007543E8"/>
    <w:rsid w:val="00754F03"/>
    <w:rsid w:val="0075600C"/>
    <w:rsid w:val="00756273"/>
    <w:rsid w:val="00756752"/>
    <w:rsid w:val="007572FF"/>
    <w:rsid w:val="007573D0"/>
    <w:rsid w:val="00757541"/>
    <w:rsid w:val="0075766D"/>
    <w:rsid w:val="00757838"/>
    <w:rsid w:val="007578B1"/>
    <w:rsid w:val="00757D2F"/>
    <w:rsid w:val="00760585"/>
    <w:rsid w:val="00760DC3"/>
    <w:rsid w:val="007612BA"/>
    <w:rsid w:val="00761443"/>
    <w:rsid w:val="007615C3"/>
    <w:rsid w:val="00761D5C"/>
    <w:rsid w:val="007628F2"/>
    <w:rsid w:val="007638E0"/>
    <w:rsid w:val="007640AC"/>
    <w:rsid w:val="00765C4B"/>
    <w:rsid w:val="00765EA6"/>
    <w:rsid w:val="007661C8"/>
    <w:rsid w:val="00766AED"/>
    <w:rsid w:val="00766BC1"/>
    <w:rsid w:val="00766C37"/>
    <w:rsid w:val="007672F7"/>
    <w:rsid w:val="00767657"/>
    <w:rsid w:val="00767EEB"/>
    <w:rsid w:val="007704A0"/>
    <w:rsid w:val="00772276"/>
    <w:rsid w:val="00773983"/>
    <w:rsid w:val="007752B7"/>
    <w:rsid w:val="007753F0"/>
    <w:rsid w:val="007753FF"/>
    <w:rsid w:val="00775DBF"/>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749D"/>
    <w:rsid w:val="0079009C"/>
    <w:rsid w:val="00790A59"/>
    <w:rsid w:val="00790CF9"/>
    <w:rsid w:val="00790E5C"/>
    <w:rsid w:val="00791D33"/>
    <w:rsid w:val="00792E82"/>
    <w:rsid w:val="007930A0"/>
    <w:rsid w:val="00793915"/>
    <w:rsid w:val="00794AB1"/>
    <w:rsid w:val="00794EF6"/>
    <w:rsid w:val="0079541F"/>
    <w:rsid w:val="007958B2"/>
    <w:rsid w:val="007958BD"/>
    <w:rsid w:val="00795CE6"/>
    <w:rsid w:val="0079642D"/>
    <w:rsid w:val="0079652E"/>
    <w:rsid w:val="007965C0"/>
    <w:rsid w:val="0079660F"/>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2E33"/>
    <w:rsid w:val="007A3196"/>
    <w:rsid w:val="007A326E"/>
    <w:rsid w:val="007A39C5"/>
    <w:rsid w:val="007A3BA5"/>
    <w:rsid w:val="007A4942"/>
    <w:rsid w:val="007A4CE0"/>
    <w:rsid w:val="007A4D80"/>
    <w:rsid w:val="007A4F82"/>
    <w:rsid w:val="007A550D"/>
    <w:rsid w:val="007A57F5"/>
    <w:rsid w:val="007A5AE3"/>
    <w:rsid w:val="007A5DEF"/>
    <w:rsid w:val="007A62B0"/>
    <w:rsid w:val="007A7018"/>
    <w:rsid w:val="007A70C9"/>
    <w:rsid w:val="007B0489"/>
    <w:rsid w:val="007B1FF8"/>
    <w:rsid w:val="007B261D"/>
    <w:rsid w:val="007B2E29"/>
    <w:rsid w:val="007B341D"/>
    <w:rsid w:val="007B3DF1"/>
    <w:rsid w:val="007B4844"/>
    <w:rsid w:val="007B4A0D"/>
    <w:rsid w:val="007B4A59"/>
    <w:rsid w:val="007B52FF"/>
    <w:rsid w:val="007B5708"/>
    <w:rsid w:val="007B5E3D"/>
    <w:rsid w:val="007B63E4"/>
    <w:rsid w:val="007B68FC"/>
    <w:rsid w:val="007B6DEA"/>
    <w:rsid w:val="007B6F0A"/>
    <w:rsid w:val="007B79BB"/>
    <w:rsid w:val="007B7F32"/>
    <w:rsid w:val="007C0328"/>
    <w:rsid w:val="007C0540"/>
    <w:rsid w:val="007C1313"/>
    <w:rsid w:val="007C1646"/>
    <w:rsid w:val="007C1E6B"/>
    <w:rsid w:val="007C26AF"/>
    <w:rsid w:val="007C2B76"/>
    <w:rsid w:val="007C2B97"/>
    <w:rsid w:val="007C41C6"/>
    <w:rsid w:val="007C422B"/>
    <w:rsid w:val="007C42F9"/>
    <w:rsid w:val="007C446A"/>
    <w:rsid w:val="007C44A0"/>
    <w:rsid w:val="007C4ACA"/>
    <w:rsid w:val="007C4FD6"/>
    <w:rsid w:val="007C5860"/>
    <w:rsid w:val="007C6081"/>
    <w:rsid w:val="007C6112"/>
    <w:rsid w:val="007C6AC0"/>
    <w:rsid w:val="007C759E"/>
    <w:rsid w:val="007C7D89"/>
    <w:rsid w:val="007C7E64"/>
    <w:rsid w:val="007D1287"/>
    <w:rsid w:val="007D1FA5"/>
    <w:rsid w:val="007D1FC3"/>
    <w:rsid w:val="007D2134"/>
    <w:rsid w:val="007D27C8"/>
    <w:rsid w:val="007D2A12"/>
    <w:rsid w:val="007D2F9C"/>
    <w:rsid w:val="007D45C7"/>
    <w:rsid w:val="007D5397"/>
    <w:rsid w:val="007D5A26"/>
    <w:rsid w:val="007D6051"/>
    <w:rsid w:val="007D63FE"/>
    <w:rsid w:val="007D7479"/>
    <w:rsid w:val="007D7801"/>
    <w:rsid w:val="007E0BBE"/>
    <w:rsid w:val="007E0F79"/>
    <w:rsid w:val="007E0FEF"/>
    <w:rsid w:val="007E1694"/>
    <w:rsid w:val="007E172F"/>
    <w:rsid w:val="007E1E38"/>
    <w:rsid w:val="007E21D2"/>
    <w:rsid w:val="007E269F"/>
    <w:rsid w:val="007E2766"/>
    <w:rsid w:val="007E2891"/>
    <w:rsid w:val="007E3277"/>
    <w:rsid w:val="007E38F7"/>
    <w:rsid w:val="007E3CA8"/>
    <w:rsid w:val="007E3E2D"/>
    <w:rsid w:val="007E43B1"/>
    <w:rsid w:val="007E5029"/>
    <w:rsid w:val="007E570F"/>
    <w:rsid w:val="007E5739"/>
    <w:rsid w:val="007E576D"/>
    <w:rsid w:val="007E5C91"/>
    <w:rsid w:val="007E686F"/>
    <w:rsid w:val="007E7688"/>
    <w:rsid w:val="007E7D77"/>
    <w:rsid w:val="007F0423"/>
    <w:rsid w:val="007F06B9"/>
    <w:rsid w:val="007F0CC6"/>
    <w:rsid w:val="007F0E5C"/>
    <w:rsid w:val="007F17E1"/>
    <w:rsid w:val="007F1876"/>
    <w:rsid w:val="007F1A24"/>
    <w:rsid w:val="007F1AD7"/>
    <w:rsid w:val="007F1C19"/>
    <w:rsid w:val="007F34F9"/>
    <w:rsid w:val="007F3569"/>
    <w:rsid w:val="007F3C84"/>
    <w:rsid w:val="007F3DC6"/>
    <w:rsid w:val="007F4F69"/>
    <w:rsid w:val="007F4FAD"/>
    <w:rsid w:val="007F527D"/>
    <w:rsid w:val="007F55F8"/>
    <w:rsid w:val="007F6296"/>
    <w:rsid w:val="007F6B6F"/>
    <w:rsid w:val="007F6C5C"/>
    <w:rsid w:val="007F7D64"/>
    <w:rsid w:val="00800000"/>
    <w:rsid w:val="00800504"/>
    <w:rsid w:val="0080158B"/>
    <w:rsid w:val="0080169E"/>
    <w:rsid w:val="0080173C"/>
    <w:rsid w:val="008017FC"/>
    <w:rsid w:val="00801AB9"/>
    <w:rsid w:val="00801D4B"/>
    <w:rsid w:val="00802CAB"/>
    <w:rsid w:val="00802FD8"/>
    <w:rsid w:val="00803126"/>
    <w:rsid w:val="00803D75"/>
    <w:rsid w:val="00803ED2"/>
    <w:rsid w:val="008045F1"/>
    <w:rsid w:val="00804B52"/>
    <w:rsid w:val="00804B86"/>
    <w:rsid w:val="008054BF"/>
    <w:rsid w:val="0080605E"/>
    <w:rsid w:val="00806593"/>
    <w:rsid w:val="00806751"/>
    <w:rsid w:val="00806E7E"/>
    <w:rsid w:val="008073CB"/>
    <w:rsid w:val="008074D8"/>
    <w:rsid w:val="008078A1"/>
    <w:rsid w:val="00807F63"/>
    <w:rsid w:val="00807F7B"/>
    <w:rsid w:val="00810BAB"/>
    <w:rsid w:val="0081108D"/>
    <w:rsid w:val="00811395"/>
    <w:rsid w:val="00811892"/>
    <w:rsid w:val="0081425C"/>
    <w:rsid w:val="00814485"/>
    <w:rsid w:val="00815721"/>
    <w:rsid w:val="00815CBD"/>
    <w:rsid w:val="00815E0F"/>
    <w:rsid w:val="008164CA"/>
    <w:rsid w:val="008168B6"/>
    <w:rsid w:val="00820B7C"/>
    <w:rsid w:val="008215A8"/>
    <w:rsid w:val="0082202E"/>
    <w:rsid w:val="0082247B"/>
    <w:rsid w:val="00822A3E"/>
    <w:rsid w:val="00822D1B"/>
    <w:rsid w:val="00822E86"/>
    <w:rsid w:val="008232C7"/>
    <w:rsid w:val="0082343D"/>
    <w:rsid w:val="008238F4"/>
    <w:rsid w:val="00823B96"/>
    <w:rsid w:val="00823C15"/>
    <w:rsid w:val="00824E45"/>
    <w:rsid w:val="00825369"/>
    <w:rsid w:val="00825AEB"/>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4B3"/>
    <w:rsid w:val="00832579"/>
    <w:rsid w:val="0083297F"/>
    <w:rsid w:val="00833A9C"/>
    <w:rsid w:val="00833B1A"/>
    <w:rsid w:val="008341A6"/>
    <w:rsid w:val="00835026"/>
    <w:rsid w:val="0083544D"/>
    <w:rsid w:val="00835593"/>
    <w:rsid w:val="008359C3"/>
    <w:rsid w:val="0083642E"/>
    <w:rsid w:val="00837412"/>
    <w:rsid w:val="00837BDC"/>
    <w:rsid w:val="00837C16"/>
    <w:rsid w:val="008405F2"/>
    <w:rsid w:val="00840E5D"/>
    <w:rsid w:val="0084127F"/>
    <w:rsid w:val="008412AD"/>
    <w:rsid w:val="008416E9"/>
    <w:rsid w:val="0084171B"/>
    <w:rsid w:val="008418DD"/>
    <w:rsid w:val="00841B44"/>
    <w:rsid w:val="00841B49"/>
    <w:rsid w:val="00841D09"/>
    <w:rsid w:val="008427C8"/>
    <w:rsid w:val="00842AF6"/>
    <w:rsid w:val="00842D09"/>
    <w:rsid w:val="008436A8"/>
    <w:rsid w:val="00843D82"/>
    <w:rsid w:val="00844EBC"/>
    <w:rsid w:val="00844ECF"/>
    <w:rsid w:val="008450D8"/>
    <w:rsid w:val="0084551C"/>
    <w:rsid w:val="00845CE5"/>
    <w:rsid w:val="0084675C"/>
    <w:rsid w:val="00846F03"/>
    <w:rsid w:val="00846FF2"/>
    <w:rsid w:val="00847865"/>
    <w:rsid w:val="008506EE"/>
    <w:rsid w:val="00850EC5"/>
    <w:rsid w:val="0085149D"/>
    <w:rsid w:val="00851546"/>
    <w:rsid w:val="008524E5"/>
    <w:rsid w:val="008534E9"/>
    <w:rsid w:val="00853F7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13DB"/>
    <w:rsid w:val="00862375"/>
    <w:rsid w:val="0086255A"/>
    <w:rsid w:val="008627A0"/>
    <w:rsid w:val="008628B9"/>
    <w:rsid w:val="0086315F"/>
    <w:rsid w:val="00864099"/>
    <w:rsid w:val="008640E5"/>
    <w:rsid w:val="00864339"/>
    <w:rsid w:val="00865082"/>
    <w:rsid w:val="0086547B"/>
    <w:rsid w:val="008658D8"/>
    <w:rsid w:val="008663BB"/>
    <w:rsid w:val="00866B15"/>
    <w:rsid w:val="00867CFC"/>
    <w:rsid w:val="00870211"/>
    <w:rsid w:val="00870A2B"/>
    <w:rsid w:val="008715E0"/>
    <w:rsid w:val="0087194E"/>
    <w:rsid w:val="00871F29"/>
    <w:rsid w:val="00871FFC"/>
    <w:rsid w:val="00872089"/>
    <w:rsid w:val="00872BBA"/>
    <w:rsid w:val="00872F1C"/>
    <w:rsid w:val="008732A8"/>
    <w:rsid w:val="0087373C"/>
    <w:rsid w:val="0087384A"/>
    <w:rsid w:val="008738CB"/>
    <w:rsid w:val="00873A54"/>
    <w:rsid w:val="0087549F"/>
    <w:rsid w:val="008754C8"/>
    <w:rsid w:val="00875850"/>
    <w:rsid w:val="00875E1C"/>
    <w:rsid w:val="00876D7F"/>
    <w:rsid w:val="008770BC"/>
    <w:rsid w:val="0087727A"/>
    <w:rsid w:val="0087744F"/>
    <w:rsid w:val="008779A2"/>
    <w:rsid w:val="008800A9"/>
    <w:rsid w:val="00880287"/>
    <w:rsid w:val="00880308"/>
    <w:rsid w:val="00880E00"/>
    <w:rsid w:val="00880F0B"/>
    <w:rsid w:val="008816F0"/>
    <w:rsid w:val="0088179F"/>
    <w:rsid w:val="0088182F"/>
    <w:rsid w:val="00881AE8"/>
    <w:rsid w:val="00881B22"/>
    <w:rsid w:val="00883148"/>
    <w:rsid w:val="008832A7"/>
    <w:rsid w:val="00883D2E"/>
    <w:rsid w:val="00883ED9"/>
    <w:rsid w:val="008841F6"/>
    <w:rsid w:val="00884DDD"/>
    <w:rsid w:val="00885341"/>
    <w:rsid w:val="008854FA"/>
    <w:rsid w:val="00885CB0"/>
    <w:rsid w:val="00885E32"/>
    <w:rsid w:val="00886753"/>
    <w:rsid w:val="00887064"/>
    <w:rsid w:val="0088720D"/>
    <w:rsid w:val="00890023"/>
    <w:rsid w:val="008900A8"/>
    <w:rsid w:val="008908BF"/>
    <w:rsid w:val="008920C7"/>
    <w:rsid w:val="00892864"/>
    <w:rsid w:val="008937E7"/>
    <w:rsid w:val="008938D5"/>
    <w:rsid w:val="00893CF4"/>
    <w:rsid w:val="00894599"/>
    <w:rsid w:val="00894787"/>
    <w:rsid w:val="00894D6A"/>
    <w:rsid w:val="00894F04"/>
    <w:rsid w:val="008950F0"/>
    <w:rsid w:val="008951AE"/>
    <w:rsid w:val="008962AD"/>
    <w:rsid w:val="0089661D"/>
    <w:rsid w:val="008972E6"/>
    <w:rsid w:val="00897BE4"/>
    <w:rsid w:val="008A005A"/>
    <w:rsid w:val="008A0E20"/>
    <w:rsid w:val="008A0E66"/>
    <w:rsid w:val="008A1DD8"/>
    <w:rsid w:val="008A2433"/>
    <w:rsid w:val="008A271C"/>
    <w:rsid w:val="008A3347"/>
    <w:rsid w:val="008A344A"/>
    <w:rsid w:val="008A34AC"/>
    <w:rsid w:val="008A48B7"/>
    <w:rsid w:val="008A4DF5"/>
    <w:rsid w:val="008A4EC0"/>
    <w:rsid w:val="008A4FE3"/>
    <w:rsid w:val="008A5180"/>
    <w:rsid w:val="008A575D"/>
    <w:rsid w:val="008A58A7"/>
    <w:rsid w:val="008A59F7"/>
    <w:rsid w:val="008A7581"/>
    <w:rsid w:val="008A7643"/>
    <w:rsid w:val="008A7C77"/>
    <w:rsid w:val="008A7E23"/>
    <w:rsid w:val="008A7F60"/>
    <w:rsid w:val="008B00CB"/>
    <w:rsid w:val="008B077E"/>
    <w:rsid w:val="008B07EA"/>
    <w:rsid w:val="008B0D84"/>
    <w:rsid w:val="008B0DC4"/>
    <w:rsid w:val="008B1138"/>
    <w:rsid w:val="008B11D9"/>
    <w:rsid w:val="008B2577"/>
    <w:rsid w:val="008B2E6B"/>
    <w:rsid w:val="008B3C50"/>
    <w:rsid w:val="008B3DC7"/>
    <w:rsid w:val="008B4C19"/>
    <w:rsid w:val="008B4F40"/>
    <w:rsid w:val="008B5201"/>
    <w:rsid w:val="008B53E0"/>
    <w:rsid w:val="008B639B"/>
    <w:rsid w:val="008B6541"/>
    <w:rsid w:val="008B66F5"/>
    <w:rsid w:val="008B6DBC"/>
    <w:rsid w:val="008B7417"/>
    <w:rsid w:val="008B775E"/>
    <w:rsid w:val="008B7A6E"/>
    <w:rsid w:val="008B7EEE"/>
    <w:rsid w:val="008B7F06"/>
    <w:rsid w:val="008B7F49"/>
    <w:rsid w:val="008C0274"/>
    <w:rsid w:val="008C0E17"/>
    <w:rsid w:val="008C1469"/>
    <w:rsid w:val="008C1B23"/>
    <w:rsid w:val="008C3162"/>
    <w:rsid w:val="008C4DDE"/>
    <w:rsid w:val="008C5D36"/>
    <w:rsid w:val="008C6386"/>
    <w:rsid w:val="008C64F9"/>
    <w:rsid w:val="008C6878"/>
    <w:rsid w:val="008C725E"/>
    <w:rsid w:val="008D0149"/>
    <w:rsid w:val="008D06EB"/>
    <w:rsid w:val="008D0942"/>
    <w:rsid w:val="008D15A6"/>
    <w:rsid w:val="008D1727"/>
    <w:rsid w:val="008D1733"/>
    <w:rsid w:val="008D189D"/>
    <w:rsid w:val="008D30A4"/>
    <w:rsid w:val="008D42A2"/>
    <w:rsid w:val="008D4421"/>
    <w:rsid w:val="008D457E"/>
    <w:rsid w:val="008D4A29"/>
    <w:rsid w:val="008D4CBA"/>
    <w:rsid w:val="008D5101"/>
    <w:rsid w:val="008D5A4F"/>
    <w:rsid w:val="008D70C1"/>
    <w:rsid w:val="008D7EC1"/>
    <w:rsid w:val="008E071A"/>
    <w:rsid w:val="008E0C97"/>
    <w:rsid w:val="008E1E02"/>
    <w:rsid w:val="008E22B5"/>
    <w:rsid w:val="008E22EA"/>
    <w:rsid w:val="008E2A1A"/>
    <w:rsid w:val="008E2D4B"/>
    <w:rsid w:val="008E2E8C"/>
    <w:rsid w:val="008E345D"/>
    <w:rsid w:val="008E36C8"/>
    <w:rsid w:val="008E44C0"/>
    <w:rsid w:val="008E46A3"/>
    <w:rsid w:val="008E4794"/>
    <w:rsid w:val="008E5106"/>
    <w:rsid w:val="008E5207"/>
    <w:rsid w:val="008E5460"/>
    <w:rsid w:val="008E5B1C"/>
    <w:rsid w:val="008E5D6F"/>
    <w:rsid w:val="008E5F1C"/>
    <w:rsid w:val="008E60E2"/>
    <w:rsid w:val="008E6214"/>
    <w:rsid w:val="008E6289"/>
    <w:rsid w:val="008E6EAB"/>
    <w:rsid w:val="008E79ED"/>
    <w:rsid w:val="008E7E0F"/>
    <w:rsid w:val="008E7EB7"/>
    <w:rsid w:val="008F0062"/>
    <w:rsid w:val="008F00DC"/>
    <w:rsid w:val="008F1F31"/>
    <w:rsid w:val="008F2345"/>
    <w:rsid w:val="008F292B"/>
    <w:rsid w:val="008F2FC9"/>
    <w:rsid w:val="008F341D"/>
    <w:rsid w:val="008F3B70"/>
    <w:rsid w:val="008F3F2F"/>
    <w:rsid w:val="008F3F59"/>
    <w:rsid w:val="008F4CC4"/>
    <w:rsid w:val="008F500E"/>
    <w:rsid w:val="008F5766"/>
    <w:rsid w:val="008F5B3F"/>
    <w:rsid w:val="008F5C42"/>
    <w:rsid w:val="008F6206"/>
    <w:rsid w:val="008F666D"/>
    <w:rsid w:val="008F74BD"/>
    <w:rsid w:val="008F76D2"/>
    <w:rsid w:val="008F7906"/>
    <w:rsid w:val="009004E8"/>
    <w:rsid w:val="00900F30"/>
    <w:rsid w:val="009017DF"/>
    <w:rsid w:val="009019BA"/>
    <w:rsid w:val="00902374"/>
    <w:rsid w:val="0090268D"/>
    <w:rsid w:val="0090288A"/>
    <w:rsid w:val="00902A6B"/>
    <w:rsid w:val="00902B71"/>
    <w:rsid w:val="00903368"/>
    <w:rsid w:val="009043DA"/>
    <w:rsid w:val="00904A15"/>
    <w:rsid w:val="00904D8B"/>
    <w:rsid w:val="00905B79"/>
    <w:rsid w:val="00905BFE"/>
    <w:rsid w:val="00905C6C"/>
    <w:rsid w:val="00905E93"/>
    <w:rsid w:val="0090609B"/>
    <w:rsid w:val="009064EA"/>
    <w:rsid w:val="00906722"/>
    <w:rsid w:val="00906ABA"/>
    <w:rsid w:val="00906C1C"/>
    <w:rsid w:val="0090753C"/>
    <w:rsid w:val="009077FD"/>
    <w:rsid w:val="00907D2C"/>
    <w:rsid w:val="009106D3"/>
    <w:rsid w:val="00910C57"/>
    <w:rsid w:val="00910C8D"/>
    <w:rsid w:val="00912102"/>
    <w:rsid w:val="0091256E"/>
    <w:rsid w:val="00913B0A"/>
    <w:rsid w:val="00913BA0"/>
    <w:rsid w:val="00913CD1"/>
    <w:rsid w:val="00913E9F"/>
    <w:rsid w:val="00914702"/>
    <w:rsid w:val="00914B0A"/>
    <w:rsid w:val="00914C3F"/>
    <w:rsid w:val="00915076"/>
    <w:rsid w:val="00916721"/>
    <w:rsid w:val="00916731"/>
    <w:rsid w:val="00916CE4"/>
    <w:rsid w:val="009174FC"/>
    <w:rsid w:val="00917522"/>
    <w:rsid w:val="00917AAA"/>
    <w:rsid w:val="009202BE"/>
    <w:rsid w:val="009203AD"/>
    <w:rsid w:val="009207A6"/>
    <w:rsid w:val="00921049"/>
    <w:rsid w:val="0092198C"/>
    <w:rsid w:val="00921EE9"/>
    <w:rsid w:val="009224D4"/>
    <w:rsid w:val="009225B6"/>
    <w:rsid w:val="00922660"/>
    <w:rsid w:val="00922FEC"/>
    <w:rsid w:val="009234BB"/>
    <w:rsid w:val="00923E6B"/>
    <w:rsid w:val="00924328"/>
    <w:rsid w:val="0092478F"/>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1CDF"/>
    <w:rsid w:val="009320A3"/>
    <w:rsid w:val="00933A15"/>
    <w:rsid w:val="00934023"/>
    <w:rsid w:val="00934093"/>
    <w:rsid w:val="00935003"/>
    <w:rsid w:val="009357A0"/>
    <w:rsid w:val="0093585E"/>
    <w:rsid w:val="00935A16"/>
    <w:rsid w:val="00936247"/>
    <w:rsid w:val="0093646F"/>
    <w:rsid w:val="00936A60"/>
    <w:rsid w:val="00936FCA"/>
    <w:rsid w:val="00937766"/>
    <w:rsid w:val="00937CBB"/>
    <w:rsid w:val="0094025F"/>
    <w:rsid w:val="009406DA"/>
    <w:rsid w:val="009408A0"/>
    <w:rsid w:val="00941439"/>
    <w:rsid w:val="00941898"/>
    <w:rsid w:val="009418C7"/>
    <w:rsid w:val="00941EC7"/>
    <w:rsid w:val="0094226F"/>
    <w:rsid w:val="009439EB"/>
    <w:rsid w:val="0094401B"/>
    <w:rsid w:val="00944647"/>
    <w:rsid w:val="00944BDD"/>
    <w:rsid w:val="00944D21"/>
    <w:rsid w:val="00944DDC"/>
    <w:rsid w:val="00944E5F"/>
    <w:rsid w:val="009450E1"/>
    <w:rsid w:val="0094583C"/>
    <w:rsid w:val="00945D89"/>
    <w:rsid w:val="00945DB5"/>
    <w:rsid w:val="00945E46"/>
    <w:rsid w:val="00945F3B"/>
    <w:rsid w:val="009465CF"/>
    <w:rsid w:val="009467CC"/>
    <w:rsid w:val="00946B1D"/>
    <w:rsid w:val="00946DC7"/>
    <w:rsid w:val="00947D4F"/>
    <w:rsid w:val="00950585"/>
    <w:rsid w:val="00950A1F"/>
    <w:rsid w:val="00950BEA"/>
    <w:rsid w:val="00950C03"/>
    <w:rsid w:val="009513D3"/>
    <w:rsid w:val="00951904"/>
    <w:rsid w:val="00951F41"/>
    <w:rsid w:val="00951F51"/>
    <w:rsid w:val="009521B6"/>
    <w:rsid w:val="00952527"/>
    <w:rsid w:val="00954A91"/>
    <w:rsid w:val="009554E1"/>
    <w:rsid w:val="0095551D"/>
    <w:rsid w:val="00955874"/>
    <w:rsid w:val="009559F2"/>
    <w:rsid w:val="00956802"/>
    <w:rsid w:val="00956F96"/>
    <w:rsid w:val="00957552"/>
    <w:rsid w:val="00957759"/>
    <w:rsid w:val="0096034A"/>
    <w:rsid w:val="0096058C"/>
    <w:rsid w:val="00960A00"/>
    <w:rsid w:val="00960A21"/>
    <w:rsid w:val="00961541"/>
    <w:rsid w:val="00961647"/>
    <w:rsid w:val="009616F8"/>
    <w:rsid w:val="00962127"/>
    <w:rsid w:val="0096233B"/>
    <w:rsid w:val="0096317B"/>
    <w:rsid w:val="009634DF"/>
    <w:rsid w:val="00963681"/>
    <w:rsid w:val="00963C7F"/>
    <w:rsid w:val="00963CC6"/>
    <w:rsid w:val="00963D4B"/>
    <w:rsid w:val="00963E18"/>
    <w:rsid w:val="00964304"/>
    <w:rsid w:val="00964BB8"/>
    <w:rsid w:val="009661CA"/>
    <w:rsid w:val="00966460"/>
    <w:rsid w:val="00966A20"/>
    <w:rsid w:val="00966DEE"/>
    <w:rsid w:val="00967829"/>
    <w:rsid w:val="00967C09"/>
    <w:rsid w:val="00970192"/>
    <w:rsid w:val="009703AE"/>
    <w:rsid w:val="009704DE"/>
    <w:rsid w:val="0097282F"/>
    <w:rsid w:val="0097352B"/>
    <w:rsid w:val="00973698"/>
    <w:rsid w:val="009744A0"/>
    <w:rsid w:val="0097504B"/>
    <w:rsid w:val="00975C3F"/>
    <w:rsid w:val="00976089"/>
    <w:rsid w:val="009762B7"/>
    <w:rsid w:val="009765C3"/>
    <w:rsid w:val="00976CD3"/>
    <w:rsid w:val="009804EC"/>
    <w:rsid w:val="009814AF"/>
    <w:rsid w:val="00981505"/>
    <w:rsid w:val="009823CA"/>
    <w:rsid w:val="00982647"/>
    <w:rsid w:val="0098311F"/>
    <w:rsid w:val="009833EC"/>
    <w:rsid w:val="009838F1"/>
    <w:rsid w:val="00983A78"/>
    <w:rsid w:val="0098439A"/>
    <w:rsid w:val="009846DA"/>
    <w:rsid w:val="009852C7"/>
    <w:rsid w:val="00985A42"/>
    <w:rsid w:val="00985EB4"/>
    <w:rsid w:val="00985F0F"/>
    <w:rsid w:val="00986200"/>
    <w:rsid w:val="0098654A"/>
    <w:rsid w:val="009866F6"/>
    <w:rsid w:val="0099064A"/>
    <w:rsid w:val="00990656"/>
    <w:rsid w:val="0099140E"/>
    <w:rsid w:val="00991665"/>
    <w:rsid w:val="00991FB1"/>
    <w:rsid w:val="00991FF5"/>
    <w:rsid w:val="00992726"/>
    <w:rsid w:val="00992882"/>
    <w:rsid w:val="00992B01"/>
    <w:rsid w:val="009934A8"/>
    <w:rsid w:val="00993752"/>
    <w:rsid w:val="00993ABE"/>
    <w:rsid w:val="00993C45"/>
    <w:rsid w:val="009950EA"/>
    <w:rsid w:val="009959C1"/>
    <w:rsid w:val="00995CB8"/>
    <w:rsid w:val="009963BC"/>
    <w:rsid w:val="009964D2"/>
    <w:rsid w:val="00996E85"/>
    <w:rsid w:val="009A0A0C"/>
    <w:rsid w:val="009A0BC5"/>
    <w:rsid w:val="009A27A2"/>
    <w:rsid w:val="009A2BE6"/>
    <w:rsid w:val="009A3816"/>
    <w:rsid w:val="009A45FC"/>
    <w:rsid w:val="009A4956"/>
    <w:rsid w:val="009A4AA1"/>
    <w:rsid w:val="009A5086"/>
    <w:rsid w:val="009A50A6"/>
    <w:rsid w:val="009A52C0"/>
    <w:rsid w:val="009A5C36"/>
    <w:rsid w:val="009A5F6F"/>
    <w:rsid w:val="009A629E"/>
    <w:rsid w:val="009A78A6"/>
    <w:rsid w:val="009A7CBD"/>
    <w:rsid w:val="009A7E2F"/>
    <w:rsid w:val="009B0869"/>
    <w:rsid w:val="009B102B"/>
    <w:rsid w:val="009B1405"/>
    <w:rsid w:val="009B1621"/>
    <w:rsid w:val="009B1B26"/>
    <w:rsid w:val="009B1F14"/>
    <w:rsid w:val="009B27BA"/>
    <w:rsid w:val="009B2830"/>
    <w:rsid w:val="009B2929"/>
    <w:rsid w:val="009B30E3"/>
    <w:rsid w:val="009B336E"/>
    <w:rsid w:val="009B35E0"/>
    <w:rsid w:val="009B4060"/>
    <w:rsid w:val="009B4938"/>
    <w:rsid w:val="009B4C92"/>
    <w:rsid w:val="009B5D3B"/>
    <w:rsid w:val="009B60B6"/>
    <w:rsid w:val="009B6AC6"/>
    <w:rsid w:val="009C00BE"/>
    <w:rsid w:val="009C08AA"/>
    <w:rsid w:val="009C125F"/>
    <w:rsid w:val="009C1841"/>
    <w:rsid w:val="009C1C49"/>
    <w:rsid w:val="009C2059"/>
    <w:rsid w:val="009C2209"/>
    <w:rsid w:val="009C24C4"/>
    <w:rsid w:val="009C27BB"/>
    <w:rsid w:val="009C2C4A"/>
    <w:rsid w:val="009C5ABE"/>
    <w:rsid w:val="009C5B5F"/>
    <w:rsid w:val="009C5C86"/>
    <w:rsid w:val="009C607F"/>
    <w:rsid w:val="009C651D"/>
    <w:rsid w:val="009C6671"/>
    <w:rsid w:val="009C6B1B"/>
    <w:rsid w:val="009C735E"/>
    <w:rsid w:val="009D07B6"/>
    <w:rsid w:val="009D081F"/>
    <w:rsid w:val="009D0B83"/>
    <w:rsid w:val="009D0B91"/>
    <w:rsid w:val="009D0F53"/>
    <w:rsid w:val="009D106E"/>
    <w:rsid w:val="009D18A1"/>
    <w:rsid w:val="009D19FB"/>
    <w:rsid w:val="009D1AC9"/>
    <w:rsid w:val="009D22E3"/>
    <w:rsid w:val="009D23E6"/>
    <w:rsid w:val="009D246E"/>
    <w:rsid w:val="009D24EE"/>
    <w:rsid w:val="009D2597"/>
    <w:rsid w:val="009D2C2D"/>
    <w:rsid w:val="009D3501"/>
    <w:rsid w:val="009D36F2"/>
    <w:rsid w:val="009D36F3"/>
    <w:rsid w:val="009D50B5"/>
    <w:rsid w:val="009D5400"/>
    <w:rsid w:val="009D545C"/>
    <w:rsid w:val="009D5829"/>
    <w:rsid w:val="009D5FB3"/>
    <w:rsid w:val="009D60E5"/>
    <w:rsid w:val="009D6367"/>
    <w:rsid w:val="009D67F5"/>
    <w:rsid w:val="009D6C19"/>
    <w:rsid w:val="009D73DF"/>
    <w:rsid w:val="009D7643"/>
    <w:rsid w:val="009D77A2"/>
    <w:rsid w:val="009D7B64"/>
    <w:rsid w:val="009D7C81"/>
    <w:rsid w:val="009E0F32"/>
    <w:rsid w:val="009E104C"/>
    <w:rsid w:val="009E1061"/>
    <w:rsid w:val="009E1CFB"/>
    <w:rsid w:val="009E2095"/>
    <w:rsid w:val="009E2154"/>
    <w:rsid w:val="009E2320"/>
    <w:rsid w:val="009E29B5"/>
    <w:rsid w:val="009E2BD7"/>
    <w:rsid w:val="009E34BB"/>
    <w:rsid w:val="009E464D"/>
    <w:rsid w:val="009E489E"/>
    <w:rsid w:val="009E56EA"/>
    <w:rsid w:val="009E5E12"/>
    <w:rsid w:val="009E5E3D"/>
    <w:rsid w:val="009E6F09"/>
    <w:rsid w:val="009E73A7"/>
    <w:rsid w:val="009E7DA1"/>
    <w:rsid w:val="009F0452"/>
    <w:rsid w:val="009F08AA"/>
    <w:rsid w:val="009F13F2"/>
    <w:rsid w:val="009F149C"/>
    <w:rsid w:val="009F14BF"/>
    <w:rsid w:val="009F1B35"/>
    <w:rsid w:val="009F21F2"/>
    <w:rsid w:val="009F2EE6"/>
    <w:rsid w:val="009F3450"/>
    <w:rsid w:val="009F3647"/>
    <w:rsid w:val="009F3C18"/>
    <w:rsid w:val="009F3E22"/>
    <w:rsid w:val="009F3E3E"/>
    <w:rsid w:val="009F43F2"/>
    <w:rsid w:val="009F4742"/>
    <w:rsid w:val="009F4F91"/>
    <w:rsid w:val="009F5FF3"/>
    <w:rsid w:val="009F6145"/>
    <w:rsid w:val="009F6CFA"/>
    <w:rsid w:val="009F7F6F"/>
    <w:rsid w:val="00A0001A"/>
    <w:rsid w:val="00A004FA"/>
    <w:rsid w:val="00A0207F"/>
    <w:rsid w:val="00A0264C"/>
    <w:rsid w:val="00A02848"/>
    <w:rsid w:val="00A02F22"/>
    <w:rsid w:val="00A04437"/>
    <w:rsid w:val="00A04C2F"/>
    <w:rsid w:val="00A051AF"/>
    <w:rsid w:val="00A06468"/>
    <w:rsid w:val="00A06DA4"/>
    <w:rsid w:val="00A06F5F"/>
    <w:rsid w:val="00A074F7"/>
    <w:rsid w:val="00A0787F"/>
    <w:rsid w:val="00A07B94"/>
    <w:rsid w:val="00A07E22"/>
    <w:rsid w:val="00A07E7E"/>
    <w:rsid w:val="00A07F43"/>
    <w:rsid w:val="00A10867"/>
    <w:rsid w:val="00A10B67"/>
    <w:rsid w:val="00A11392"/>
    <w:rsid w:val="00A117D0"/>
    <w:rsid w:val="00A120EA"/>
    <w:rsid w:val="00A1233F"/>
    <w:rsid w:val="00A12831"/>
    <w:rsid w:val="00A128A8"/>
    <w:rsid w:val="00A12CEC"/>
    <w:rsid w:val="00A12CF3"/>
    <w:rsid w:val="00A13184"/>
    <w:rsid w:val="00A13393"/>
    <w:rsid w:val="00A14562"/>
    <w:rsid w:val="00A14976"/>
    <w:rsid w:val="00A14B7C"/>
    <w:rsid w:val="00A14BC6"/>
    <w:rsid w:val="00A14F5E"/>
    <w:rsid w:val="00A14FF1"/>
    <w:rsid w:val="00A155C0"/>
    <w:rsid w:val="00A156F4"/>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2ED8"/>
    <w:rsid w:val="00A3327E"/>
    <w:rsid w:val="00A33EAE"/>
    <w:rsid w:val="00A34078"/>
    <w:rsid w:val="00A34231"/>
    <w:rsid w:val="00A34BB1"/>
    <w:rsid w:val="00A34BEA"/>
    <w:rsid w:val="00A355B3"/>
    <w:rsid w:val="00A35B35"/>
    <w:rsid w:val="00A36B40"/>
    <w:rsid w:val="00A36E44"/>
    <w:rsid w:val="00A3734E"/>
    <w:rsid w:val="00A373D4"/>
    <w:rsid w:val="00A37840"/>
    <w:rsid w:val="00A379B4"/>
    <w:rsid w:val="00A37B91"/>
    <w:rsid w:val="00A40899"/>
    <w:rsid w:val="00A40F03"/>
    <w:rsid w:val="00A415D9"/>
    <w:rsid w:val="00A41B87"/>
    <w:rsid w:val="00A41EA5"/>
    <w:rsid w:val="00A42CAC"/>
    <w:rsid w:val="00A4335C"/>
    <w:rsid w:val="00A4420C"/>
    <w:rsid w:val="00A446A9"/>
    <w:rsid w:val="00A44754"/>
    <w:rsid w:val="00A4476B"/>
    <w:rsid w:val="00A44946"/>
    <w:rsid w:val="00A44D4B"/>
    <w:rsid w:val="00A44DA0"/>
    <w:rsid w:val="00A4574C"/>
    <w:rsid w:val="00A45C03"/>
    <w:rsid w:val="00A45C0D"/>
    <w:rsid w:val="00A45FC8"/>
    <w:rsid w:val="00A47109"/>
    <w:rsid w:val="00A47365"/>
    <w:rsid w:val="00A474D5"/>
    <w:rsid w:val="00A47CA9"/>
    <w:rsid w:val="00A5005B"/>
    <w:rsid w:val="00A50CA5"/>
    <w:rsid w:val="00A51B1A"/>
    <w:rsid w:val="00A52152"/>
    <w:rsid w:val="00A522ED"/>
    <w:rsid w:val="00A52746"/>
    <w:rsid w:val="00A52ED8"/>
    <w:rsid w:val="00A533C4"/>
    <w:rsid w:val="00A53C4D"/>
    <w:rsid w:val="00A53E48"/>
    <w:rsid w:val="00A54E5F"/>
    <w:rsid w:val="00A55AD7"/>
    <w:rsid w:val="00A55E7B"/>
    <w:rsid w:val="00A56232"/>
    <w:rsid w:val="00A563E2"/>
    <w:rsid w:val="00A5756D"/>
    <w:rsid w:val="00A578F1"/>
    <w:rsid w:val="00A6058F"/>
    <w:rsid w:val="00A60A7F"/>
    <w:rsid w:val="00A629ED"/>
    <w:rsid w:val="00A62A50"/>
    <w:rsid w:val="00A6313F"/>
    <w:rsid w:val="00A6325E"/>
    <w:rsid w:val="00A632A6"/>
    <w:rsid w:val="00A633A0"/>
    <w:rsid w:val="00A63AA6"/>
    <w:rsid w:val="00A6451E"/>
    <w:rsid w:val="00A648AA"/>
    <w:rsid w:val="00A64D44"/>
    <w:rsid w:val="00A657D4"/>
    <w:rsid w:val="00A65A64"/>
    <w:rsid w:val="00A65C6B"/>
    <w:rsid w:val="00A65F33"/>
    <w:rsid w:val="00A66476"/>
    <w:rsid w:val="00A66505"/>
    <w:rsid w:val="00A6741C"/>
    <w:rsid w:val="00A67645"/>
    <w:rsid w:val="00A70259"/>
    <w:rsid w:val="00A70779"/>
    <w:rsid w:val="00A70806"/>
    <w:rsid w:val="00A7092F"/>
    <w:rsid w:val="00A713DF"/>
    <w:rsid w:val="00A71856"/>
    <w:rsid w:val="00A7282B"/>
    <w:rsid w:val="00A72926"/>
    <w:rsid w:val="00A72CD4"/>
    <w:rsid w:val="00A734FC"/>
    <w:rsid w:val="00A7396E"/>
    <w:rsid w:val="00A73ED0"/>
    <w:rsid w:val="00A745E1"/>
    <w:rsid w:val="00A74CD0"/>
    <w:rsid w:val="00A751A7"/>
    <w:rsid w:val="00A754C2"/>
    <w:rsid w:val="00A754FE"/>
    <w:rsid w:val="00A7585B"/>
    <w:rsid w:val="00A759AA"/>
    <w:rsid w:val="00A759EF"/>
    <w:rsid w:val="00A75BD5"/>
    <w:rsid w:val="00A7675E"/>
    <w:rsid w:val="00A76BD2"/>
    <w:rsid w:val="00A76E00"/>
    <w:rsid w:val="00A77123"/>
    <w:rsid w:val="00A77A90"/>
    <w:rsid w:val="00A77D09"/>
    <w:rsid w:val="00A80909"/>
    <w:rsid w:val="00A8127E"/>
    <w:rsid w:val="00A81352"/>
    <w:rsid w:val="00A814D4"/>
    <w:rsid w:val="00A8180F"/>
    <w:rsid w:val="00A81C2B"/>
    <w:rsid w:val="00A82512"/>
    <w:rsid w:val="00A82D99"/>
    <w:rsid w:val="00A83311"/>
    <w:rsid w:val="00A83505"/>
    <w:rsid w:val="00A83854"/>
    <w:rsid w:val="00A85358"/>
    <w:rsid w:val="00A8575E"/>
    <w:rsid w:val="00A85BA3"/>
    <w:rsid w:val="00A862E4"/>
    <w:rsid w:val="00A8683B"/>
    <w:rsid w:val="00A86AFF"/>
    <w:rsid w:val="00A87680"/>
    <w:rsid w:val="00A879D1"/>
    <w:rsid w:val="00A87B72"/>
    <w:rsid w:val="00A87CCE"/>
    <w:rsid w:val="00A87CEE"/>
    <w:rsid w:val="00A87DD8"/>
    <w:rsid w:val="00A87FC6"/>
    <w:rsid w:val="00A91160"/>
    <w:rsid w:val="00A920EF"/>
    <w:rsid w:val="00A92522"/>
    <w:rsid w:val="00A92DD1"/>
    <w:rsid w:val="00A932F4"/>
    <w:rsid w:val="00A93792"/>
    <w:rsid w:val="00A939FD"/>
    <w:rsid w:val="00A93B7C"/>
    <w:rsid w:val="00A943DE"/>
    <w:rsid w:val="00A947A2"/>
    <w:rsid w:val="00A9486C"/>
    <w:rsid w:val="00A94F5B"/>
    <w:rsid w:val="00A956CF"/>
    <w:rsid w:val="00A95D09"/>
    <w:rsid w:val="00A95DC0"/>
    <w:rsid w:val="00A9619F"/>
    <w:rsid w:val="00A96F2E"/>
    <w:rsid w:val="00A974AD"/>
    <w:rsid w:val="00AA0378"/>
    <w:rsid w:val="00AA12E2"/>
    <w:rsid w:val="00AA2BF3"/>
    <w:rsid w:val="00AA3EFB"/>
    <w:rsid w:val="00AA3F5E"/>
    <w:rsid w:val="00AA4130"/>
    <w:rsid w:val="00AA51E3"/>
    <w:rsid w:val="00AA594F"/>
    <w:rsid w:val="00AA5954"/>
    <w:rsid w:val="00AA5A7C"/>
    <w:rsid w:val="00AA5C79"/>
    <w:rsid w:val="00AA63AD"/>
    <w:rsid w:val="00AA6891"/>
    <w:rsid w:val="00AA73E0"/>
    <w:rsid w:val="00AA7936"/>
    <w:rsid w:val="00AA7AD5"/>
    <w:rsid w:val="00AB01D7"/>
    <w:rsid w:val="00AB0979"/>
    <w:rsid w:val="00AB1306"/>
    <w:rsid w:val="00AB1357"/>
    <w:rsid w:val="00AB17A5"/>
    <w:rsid w:val="00AB1D5C"/>
    <w:rsid w:val="00AB1DDE"/>
    <w:rsid w:val="00AB1EBC"/>
    <w:rsid w:val="00AB2410"/>
    <w:rsid w:val="00AB24D6"/>
    <w:rsid w:val="00AB2590"/>
    <w:rsid w:val="00AB272A"/>
    <w:rsid w:val="00AB27EF"/>
    <w:rsid w:val="00AB2A0F"/>
    <w:rsid w:val="00AB2B95"/>
    <w:rsid w:val="00AB2C2D"/>
    <w:rsid w:val="00AB2D36"/>
    <w:rsid w:val="00AB34C0"/>
    <w:rsid w:val="00AB3A26"/>
    <w:rsid w:val="00AB43AB"/>
    <w:rsid w:val="00AB4590"/>
    <w:rsid w:val="00AB46D5"/>
    <w:rsid w:val="00AB49C0"/>
    <w:rsid w:val="00AB4A7D"/>
    <w:rsid w:val="00AB4B01"/>
    <w:rsid w:val="00AB4BA9"/>
    <w:rsid w:val="00AB4CBE"/>
    <w:rsid w:val="00AB6170"/>
    <w:rsid w:val="00AB7491"/>
    <w:rsid w:val="00AB75EB"/>
    <w:rsid w:val="00AB78C0"/>
    <w:rsid w:val="00AC01FD"/>
    <w:rsid w:val="00AC033F"/>
    <w:rsid w:val="00AC0CA1"/>
    <w:rsid w:val="00AC24FC"/>
    <w:rsid w:val="00AC32B3"/>
    <w:rsid w:val="00AC3808"/>
    <w:rsid w:val="00AC3C67"/>
    <w:rsid w:val="00AC41D4"/>
    <w:rsid w:val="00AC43C3"/>
    <w:rsid w:val="00AC446F"/>
    <w:rsid w:val="00AC459A"/>
    <w:rsid w:val="00AC496C"/>
    <w:rsid w:val="00AC4D95"/>
    <w:rsid w:val="00AC5FE2"/>
    <w:rsid w:val="00AC638A"/>
    <w:rsid w:val="00AC6501"/>
    <w:rsid w:val="00AC703A"/>
    <w:rsid w:val="00AC76FD"/>
    <w:rsid w:val="00AD068C"/>
    <w:rsid w:val="00AD1517"/>
    <w:rsid w:val="00AD163D"/>
    <w:rsid w:val="00AD1935"/>
    <w:rsid w:val="00AD19C3"/>
    <w:rsid w:val="00AD1A7C"/>
    <w:rsid w:val="00AD23EF"/>
    <w:rsid w:val="00AD24EF"/>
    <w:rsid w:val="00AD26B8"/>
    <w:rsid w:val="00AD30CA"/>
    <w:rsid w:val="00AD3AED"/>
    <w:rsid w:val="00AD3C0F"/>
    <w:rsid w:val="00AD5625"/>
    <w:rsid w:val="00AD66A1"/>
    <w:rsid w:val="00AD6E3B"/>
    <w:rsid w:val="00AD7523"/>
    <w:rsid w:val="00AE0D0D"/>
    <w:rsid w:val="00AE10CD"/>
    <w:rsid w:val="00AE1138"/>
    <w:rsid w:val="00AE122E"/>
    <w:rsid w:val="00AE155C"/>
    <w:rsid w:val="00AE1731"/>
    <w:rsid w:val="00AE17C2"/>
    <w:rsid w:val="00AE1DD3"/>
    <w:rsid w:val="00AE1EC6"/>
    <w:rsid w:val="00AE2494"/>
    <w:rsid w:val="00AE27E4"/>
    <w:rsid w:val="00AE2B4B"/>
    <w:rsid w:val="00AE3255"/>
    <w:rsid w:val="00AE3A18"/>
    <w:rsid w:val="00AE45C3"/>
    <w:rsid w:val="00AE4B49"/>
    <w:rsid w:val="00AE4B83"/>
    <w:rsid w:val="00AE5EC6"/>
    <w:rsid w:val="00AE5EDA"/>
    <w:rsid w:val="00AE6963"/>
    <w:rsid w:val="00AE6D8B"/>
    <w:rsid w:val="00AE6F58"/>
    <w:rsid w:val="00AE7DE0"/>
    <w:rsid w:val="00AF0088"/>
    <w:rsid w:val="00AF0117"/>
    <w:rsid w:val="00AF06FB"/>
    <w:rsid w:val="00AF0840"/>
    <w:rsid w:val="00AF148F"/>
    <w:rsid w:val="00AF1551"/>
    <w:rsid w:val="00AF16C6"/>
    <w:rsid w:val="00AF1CCD"/>
    <w:rsid w:val="00AF2CEE"/>
    <w:rsid w:val="00AF3138"/>
    <w:rsid w:val="00AF3AEE"/>
    <w:rsid w:val="00AF3E9E"/>
    <w:rsid w:val="00AF4064"/>
    <w:rsid w:val="00AF4845"/>
    <w:rsid w:val="00AF49A6"/>
    <w:rsid w:val="00AF4A2C"/>
    <w:rsid w:val="00AF57D3"/>
    <w:rsid w:val="00AF6B4A"/>
    <w:rsid w:val="00AF6C31"/>
    <w:rsid w:val="00AF749A"/>
    <w:rsid w:val="00AF77EC"/>
    <w:rsid w:val="00AF7BE8"/>
    <w:rsid w:val="00AF7C0E"/>
    <w:rsid w:val="00B003C3"/>
    <w:rsid w:val="00B00839"/>
    <w:rsid w:val="00B0093E"/>
    <w:rsid w:val="00B00EE1"/>
    <w:rsid w:val="00B010D6"/>
    <w:rsid w:val="00B011CB"/>
    <w:rsid w:val="00B01C59"/>
    <w:rsid w:val="00B01E29"/>
    <w:rsid w:val="00B02A3A"/>
    <w:rsid w:val="00B02BA4"/>
    <w:rsid w:val="00B02ECF"/>
    <w:rsid w:val="00B03C46"/>
    <w:rsid w:val="00B03C9B"/>
    <w:rsid w:val="00B045C2"/>
    <w:rsid w:val="00B04939"/>
    <w:rsid w:val="00B04D4A"/>
    <w:rsid w:val="00B04DD2"/>
    <w:rsid w:val="00B05050"/>
    <w:rsid w:val="00B05172"/>
    <w:rsid w:val="00B05324"/>
    <w:rsid w:val="00B05969"/>
    <w:rsid w:val="00B05B12"/>
    <w:rsid w:val="00B05E93"/>
    <w:rsid w:val="00B06395"/>
    <w:rsid w:val="00B0689C"/>
    <w:rsid w:val="00B06DB4"/>
    <w:rsid w:val="00B074F8"/>
    <w:rsid w:val="00B07ACB"/>
    <w:rsid w:val="00B07B6E"/>
    <w:rsid w:val="00B07D79"/>
    <w:rsid w:val="00B07E0B"/>
    <w:rsid w:val="00B07FB0"/>
    <w:rsid w:val="00B10A3D"/>
    <w:rsid w:val="00B10CB3"/>
    <w:rsid w:val="00B10FE4"/>
    <w:rsid w:val="00B11129"/>
    <w:rsid w:val="00B11B53"/>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17D39"/>
    <w:rsid w:val="00B20125"/>
    <w:rsid w:val="00B20722"/>
    <w:rsid w:val="00B20B2B"/>
    <w:rsid w:val="00B20C79"/>
    <w:rsid w:val="00B21612"/>
    <w:rsid w:val="00B21715"/>
    <w:rsid w:val="00B21ABA"/>
    <w:rsid w:val="00B221E2"/>
    <w:rsid w:val="00B2274D"/>
    <w:rsid w:val="00B23504"/>
    <w:rsid w:val="00B2360D"/>
    <w:rsid w:val="00B23701"/>
    <w:rsid w:val="00B23B71"/>
    <w:rsid w:val="00B24086"/>
    <w:rsid w:val="00B2459D"/>
    <w:rsid w:val="00B247E6"/>
    <w:rsid w:val="00B258C4"/>
    <w:rsid w:val="00B2710E"/>
    <w:rsid w:val="00B27680"/>
    <w:rsid w:val="00B27A67"/>
    <w:rsid w:val="00B27CF6"/>
    <w:rsid w:val="00B27EE1"/>
    <w:rsid w:val="00B3026B"/>
    <w:rsid w:val="00B3101B"/>
    <w:rsid w:val="00B3186C"/>
    <w:rsid w:val="00B324DB"/>
    <w:rsid w:val="00B32DC3"/>
    <w:rsid w:val="00B33024"/>
    <w:rsid w:val="00B331C3"/>
    <w:rsid w:val="00B332A1"/>
    <w:rsid w:val="00B33FD5"/>
    <w:rsid w:val="00B34363"/>
    <w:rsid w:val="00B344CF"/>
    <w:rsid w:val="00B34C62"/>
    <w:rsid w:val="00B350DC"/>
    <w:rsid w:val="00B358EE"/>
    <w:rsid w:val="00B35907"/>
    <w:rsid w:val="00B372EF"/>
    <w:rsid w:val="00B376DA"/>
    <w:rsid w:val="00B37AB9"/>
    <w:rsid w:val="00B40164"/>
    <w:rsid w:val="00B40225"/>
    <w:rsid w:val="00B402FA"/>
    <w:rsid w:val="00B40595"/>
    <w:rsid w:val="00B4102D"/>
    <w:rsid w:val="00B422B9"/>
    <w:rsid w:val="00B4254B"/>
    <w:rsid w:val="00B427A4"/>
    <w:rsid w:val="00B43F24"/>
    <w:rsid w:val="00B44C23"/>
    <w:rsid w:val="00B45718"/>
    <w:rsid w:val="00B45811"/>
    <w:rsid w:val="00B45D3D"/>
    <w:rsid w:val="00B462B9"/>
    <w:rsid w:val="00B4641E"/>
    <w:rsid w:val="00B469EB"/>
    <w:rsid w:val="00B47816"/>
    <w:rsid w:val="00B47DAB"/>
    <w:rsid w:val="00B47E65"/>
    <w:rsid w:val="00B514E2"/>
    <w:rsid w:val="00B516FE"/>
    <w:rsid w:val="00B518F1"/>
    <w:rsid w:val="00B52098"/>
    <w:rsid w:val="00B522DE"/>
    <w:rsid w:val="00B52CD9"/>
    <w:rsid w:val="00B52DC6"/>
    <w:rsid w:val="00B52F76"/>
    <w:rsid w:val="00B5325D"/>
    <w:rsid w:val="00B533D6"/>
    <w:rsid w:val="00B53C20"/>
    <w:rsid w:val="00B540B0"/>
    <w:rsid w:val="00B54C48"/>
    <w:rsid w:val="00B5551A"/>
    <w:rsid w:val="00B56206"/>
    <w:rsid w:val="00B567EB"/>
    <w:rsid w:val="00B56C1B"/>
    <w:rsid w:val="00B56E9B"/>
    <w:rsid w:val="00B5720F"/>
    <w:rsid w:val="00B60AC2"/>
    <w:rsid w:val="00B60B61"/>
    <w:rsid w:val="00B60F4C"/>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055F"/>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915"/>
    <w:rsid w:val="00B92E93"/>
    <w:rsid w:val="00B93693"/>
    <w:rsid w:val="00B93F4E"/>
    <w:rsid w:val="00B94C17"/>
    <w:rsid w:val="00B96F63"/>
    <w:rsid w:val="00B970A1"/>
    <w:rsid w:val="00B97731"/>
    <w:rsid w:val="00B9797E"/>
    <w:rsid w:val="00B97BC6"/>
    <w:rsid w:val="00B97F57"/>
    <w:rsid w:val="00BA05B7"/>
    <w:rsid w:val="00BA09A0"/>
    <w:rsid w:val="00BA1014"/>
    <w:rsid w:val="00BA10E6"/>
    <w:rsid w:val="00BA2B7F"/>
    <w:rsid w:val="00BA346F"/>
    <w:rsid w:val="00BA34C0"/>
    <w:rsid w:val="00BA43DA"/>
    <w:rsid w:val="00BA5287"/>
    <w:rsid w:val="00BA52F5"/>
    <w:rsid w:val="00BA5BA6"/>
    <w:rsid w:val="00BA5C07"/>
    <w:rsid w:val="00BA5D25"/>
    <w:rsid w:val="00BA6223"/>
    <w:rsid w:val="00BA65B8"/>
    <w:rsid w:val="00BA6AF8"/>
    <w:rsid w:val="00BA6C02"/>
    <w:rsid w:val="00BA6E60"/>
    <w:rsid w:val="00BA6FF9"/>
    <w:rsid w:val="00BA706A"/>
    <w:rsid w:val="00BA72F0"/>
    <w:rsid w:val="00BA730F"/>
    <w:rsid w:val="00BA744D"/>
    <w:rsid w:val="00BA7E15"/>
    <w:rsid w:val="00BA7E4A"/>
    <w:rsid w:val="00BB062D"/>
    <w:rsid w:val="00BB08EE"/>
    <w:rsid w:val="00BB1940"/>
    <w:rsid w:val="00BB1B67"/>
    <w:rsid w:val="00BB2000"/>
    <w:rsid w:val="00BB23A5"/>
    <w:rsid w:val="00BB26CC"/>
    <w:rsid w:val="00BB374F"/>
    <w:rsid w:val="00BB3B32"/>
    <w:rsid w:val="00BB3E72"/>
    <w:rsid w:val="00BB4480"/>
    <w:rsid w:val="00BB4484"/>
    <w:rsid w:val="00BB46DD"/>
    <w:rsid w:val="00BB4ACC"/>
    <w:rsid w:val="00BB4EA7"/>
    <w:rsid w:val="00BB519E"/>
    <w:rsid w:val="00BB5D27"/>
    <w:rsid w:val="00BB66A4"/>
    <w:rsid w:val="00BB7118"/>
    <w:rsid w:val="00BB71D5"/>
    <w:rsid w:val="00BB7414"/>
    <w:rsid w:val="00BB79B4"/>
    <w:rsid w:val="00BB7A13"/>
    <w:rsid w:val="00BC1DE9"/>
    <w:rsid w:val="00BC2E86"/>
    <w:rsid w:val="00BC3862"/>
    <w:rsid w:val="00BC3A6C"/>
    <w:rsid w:val="00BC3FCC"/>
    <w:rsid w:val="00BC45DF"/>
    <w:rsid w:val="00BC4E58"/>
    <w:rsid w:val="00BC52A2"/>
    <w:rsid w:val="00BC60D8"/>
    <w:rsid w:val="00BC63C3"/>
    <w:rsid w:val="00BC758B"/>
    <w:rsid w:val="00BC7785"/>
    <w:rsid w:val="00BC7FA4"/>
    <w:rsid w:val="00BD121B"/>
    <w:rsid w:val="00BD129C"/>
    <w:rsid w:val="00BD1348"/>
    <w:rsid w:val="00BD1910"/>
    <w:rsid w:val="00BD1D5D"/>
    <w:rsid w:val="00BD1DF7"/>
    <w:rsid w:val="00BD270C"/>
    <w:rsid w:val="00BD27CD"/>
    <w:rsid w:val="00BD2B34"/>
    <w:rsid w:val="00BD2FEB"/>
    <w:rsid w:val="00BD330F"/>
    <w:rsid w:val="00BD4329"/>
    <w:rsid w:val="00BD4485"/>
    <w:rsid w:val="00BD46DD"/>
    <w:rsid w:val="00BD46EA"/>
    <w:rsid w:val="00BD533F"/>
    <w:rsid w:val="00BD56DC"/>
    <w:rsid w:val="00BD5BB1"/>
    <w:rsid w:val="00BD5F60"/>
    <w:rsid w:val="00BD6601"/>
    <w:rsid w:val="00BD67BB"/>
    <w:rsid w:val="00BD6AEF"/>
    <w:rsid w:val="00BD75BB"/>
    <w:rsid w:val="00BE0537"/>
    <w:rsid w:val="00BE1A30"/>
    <w:rsid w:val="00BE29A0"/>
    <w:rsid w:val="00BE2CEB"/>
    <w:rsid w:val="00BE2FB6"/>
    <w:rsid w:val="00BE312B"/>
    <w:rsid w:val="00BE342D"/>
    <w:rsid w:val="00BE3703"/>
    <w:rsid w:val="00BE3E09"/>
    <w:rsid w:val="00BE40F0"/>
    <w:rsid w:val="00BE4256"/>
    <w:rsid w:val="00BE49BC"/>
    <w:rsid w:val="00BE4C09"/>
    <w:rsid w:val="00BE6053"/>
    <w:rsid w:val="00BE66E1"/>
    <w:rsid w:val="00BE6A5B"/>
    <w:rsid w:val="00BE6E9B"/>
    <w:rsid w:val="00BE6FA8"/>
    <w:rsid w:val="00BE7859"/>
    <w:rsid w:val="00BF1849"/>
    <w:rsid w:val="00BF1DF4"/>
    <w:rsid w:val="00BF1F53"/>
    <w:rsid w:val="00BF2092"/>
    <w:rsid w:val="00BF2557"/>
    <w:rsid w:val="00BF2DFA"/>
    <w:rsid w:val="00BF3331"/>
    <w:rsid w:val="00BF3BB4"/>
    <w:rsid w:val="00BF3D5D"/>
    <w:rsid w:val="00BF4223"/>
    <w:rsid w:val="00BF5514"/>
    <w:rsid w:val="00BF5A2A"/>
    <w:rsid w:val="00BF6134"/>
    <w:rsid w:val="00BF7006"/>
    <w:rsid w:val="00BF76A7"/>
    <w:rsid w:val="00BF7964"/>
    <w:rsid w:val="00BF7A80"/>
    <w:rsid w:val="00C000F9"/>
    <w:rsid w:val="00C00C82"/>
    <w:rsid w:val="00C01707"/>
    <w:rsid w:val="00C01FDF"/>
    <w:rsid w:val="00C0206F"/>
    <w:rsid w:val="00C0290B"/>
    <w:rsid w:val="00C029E9"/>
    <w:rsid w:val="00C02C9C"/>
    <w:rsid w:val="00C030E7"/>
    <w:rsid w:val="00C0314B"/>
    <w:rsid w:val="00C03309"/>
    <w:rsid w:val="00C03418"/>
    <w:rsid w:val="00C035C3"/>
    <w:rsid w:val="00C03615"/>
    <w:rsid w:val="00C03977"/>
    <w:rsid w:val="00C03A41"/>
    <w:rsid w:val="00C04AEF"/>
    <w:rsid w:val="00C0589F"/>
    <w:rsid w:val="00C061F4"/>
    <w:rsid w:val="00C06210"/>
    <w:rsid w:val="00C06D0E"/>
    <w:rsid w:val="00C0766A"/>
    <w:rsid w:val="00C07AE5"/>
    <w:rsid w:val="00C07AEC"/>
    <w:rsid w:val="00C07B39"/>
    <w:rsid w:val="00C11A6F"/>
    <w:rsid w:val="00C11CAE"/>
    <w:rsid w:val="00C11F5C"/>
    <w:rsid w:val="00C1209D"/>
    <w:rsid w:val="00C1216B"/>
    <w:rsid w:val="00C124A9"/>
    <w:rsid w:val="00C125D3"/>
    <w:rsid w:val="00C1276F"/>
    <w:rsid w:val="00C1287B"/>
    <w:rsid w:val="00C134D7"/>
    <w:rsid w:val="00C1379E"/>
    <w:rsid w:val="00C13E89"/>
    <w:rsid w:val="00C1468D"/>
    <w:rsid w:val="00C1519D"/>
    <w:rsid w:val="00C1600E"/>
    <w:rsid w:val="00C17266"/>
    <w:rsid w:val="00C17E38"/>
    <w:rsid w:val="00C20280"/>
    <w:rsid w:val="00C20395"/>
    <w:rsid w:val="00C20A52"/>
    <w:rsid w:val="00C20CBE"/>
    <w:rsid w:val="00C2138E"/>
    <w:rsid w:val="00C21D0B"/>
    <w:rsid w:val="00C22B40"/>
    <w:rsid w:val="00C22DB6"/>
    <w:rsid w:val="00C2304A"/>
    <w:rsid w:val="00C23300"/>
    <w:rsid w:val="00C23968"/>
    <w:rsid w:val="00C23B3B"/>
    <w:rsid w:val="00C23BDF"/>
    <w:rsid w:val="00C24A70"/>
    <w:rsid w:val="00C24C0D"/>
    <w:rsid w:val="00C24DC5"/>
    <w:rsid w:val="00C257CA"/>
    <w:rsid w:val="00C25DC5"/>
    <w:rsid w:val="00C26590"/>
    <w:rsid w:val="00C26853"/>
    <w:rsid w:val="00C26DD8"/>
    <w:rsid w:val="00C26DDF"/>
    <w:rsid w:val="00C26FE6"/>
    <w:rsid w:val="00C27214"/>
    <w:rsid w:val="00C30357"/>
    <w:rsid w:val="00C30848"/>
    <w:rsid w:val="00C30B7B"/>
    <w:rsid w:val="00C3129D"/>
    <w:rsid w:val="00C31763"/>
    <w:rsid w:val="00C32128"/>
    <w:rsid w:val="00C32901"/>
    <w:rsid w:val="00C33E0A"/>
    <w:rsid w:val="00C340B5"/>
    <w:rsid w:val="00C35136"/>
    <w:rsid w:val="00C3516D"/>
    <w:rsid w:val="00C35B4D"/>
    <w:rsid w:val="00C361F2"/>
    <w:rsid w:val="00C3624E"/>
    <w:rsid w:val="00C37032"/>
    <w:rsid w:val="00C3730E"/>
    <w:rsid w:val="00C379BA"/>
    <w:rsid w:val="00C402CF"/>
    <w:rsid w:val="00C40437"/>
    <w:rsid w:val="00C4083A"/>
    <w:rsid w:val="00C40A66"/>
    <w:rsid w:val="00C40B1D"/>
    <w:rsid w:val="00C417F0"/>
    <w:rsid w:val="00C41AFF"/>
    <w:rsid w:val="00C41B37"/>
    <w:rsid w:val="00C422FE"/>
    <w:rsid w:val="00C424F3"/>
    <w:rsid w:val="00C42F7C"/>
    <w:rsid w:val="00C437EB"/>
    <w:rsid w:val="00C439ED"/>
    <w:rsid w:val="00C4435B"/>
    <w:rsid w:val="00C44374"/>
    <w:rsid w:val="00C448F8"/>
    <w:rsid w:val="00C46C06"/>
    <w:rsid w:val="00C46C97"/>
    <w:rsid w:val="00C479F5"/>
    <w:rsid w:val="00C5038D"/>
    <w:rsid w:val="00C5044E"/>
    <w:rsid w:val="00C50688"/>
    <w:rsid w:val="00C51545"/>
    <w:rsid w:val="00C51FA6"/>
    <w:rsid w:val="00C52254"/>
    <w:rsid w:val="00C52288"/>
    <w:rsid w:val="00C52D5B"/>
    <w:rsid w:val="00C52EB3"/>
    <w:rsid w:val="00C531ED"/>
    <w:rsid w:val="00C53248"/>
    <w:rsid w:val="00C541CD"/>
    <w:rsid w:val="00C5487D"/>
    <w:rsid w:val="00C5696F"/>
    <w:rsid w:val="00C56CE5"/>
    <w:rsid w:val="00C56DAF"/>
    <w:rsid w:val="00C57042"/>
    <w:rsid w:val="00C575D6"/>
    <w:rsid w:val="00C579A5"/>
    <w:rsid w:val="00C602E0"/>
    <w:rsid w:val="00C602EF"/>
    <w:rsid w:val="00C607B9"/>
    <w:rsid w:val="00C607D6"/>
    <w:rsid w:val="00C609FC"/>
    <w:rsid w:val="00C6261B"/>
    <w:rsid w:val="00C6262B"/>
    <w:rsid w:val="00C62A72"/>
    <w:rsid w:val="00C63007"/>
    <w:rsid w:val="00C63878"/>
    <w:rsid w:val="00C64A1E"/>
    <w:rsid w:val="00C64BC0"/>
    <w:rsid w:val="00C64FB4"/>
    <w:rsid w:val="00C65C15"/>
    <w:rsid w:val="00C66FB2"/>
    <w:rsid w:val="00C71228"/>
    <w:rsid w:val="00C71238"/>
    <w:rsid w:val="00C71786"/>
    <w:rsid w:val="00C72276"/>
    <w:rsid w:val="00C72457"/>
    <w:rsid w:val="00C7557C"/>
    <w:rsid w:val="00C77E10"/>
    <w:rsid w:val="00C8042B"/>
    <w:rsid w:val="00C805A8"/>
    <w:rsid w:val="00C807D6"/>
    <w:rsid w:val="00C809A0"/>
    <w:rsid w:val="00C80EB9"/>
    <w:rsid w:val="00C8170C"/>
    <w:rsid w:val="00C8220B"/>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F11"/>
    <w:rsid w:val="00C94511"/>
    <w:rsid w:val="00C94601"/>
    <w:rsid w:val="00C96F7C"/>
    <w:rsid w:val="00C97160"/>
    <w:rsid w:val="00C977AC"/>
    <w:rsid w:val="00C9795C"/>
    <w:rsid w:val="00C979C6"/>
    <w:rsid w:val="00C97B4B"/>
    <w:rsid w:val="00CA0016"/>
    <w:rsid w:val="00CA0B5C"/>
    <w:rsid w:val="00CA12E9"/>
    <w:rsid w:val="00CA13E8"/>
    <w:rsid w:val="00CA204A"/>
    <w:rsid w:val="00CA2451"/>
    <w:rsid w:val="00CA2B75"/>
    <w:rsid w:val="00CA2D4E"/>
    <w:rsid w:val="00CA2FA2"/>
    <w:rsid w:val="00CA3151"/>
    <w:rsid w:val="00CA38E4"/>
    <w:rsid w:val="00CA409A"/>
    <w:rsid w:val="00CA43D1"/>
    <w:rsid w:val="00CA4854"/>
    <w:rsid w:val="00CA48E6"/>
    <w:rsid w:val="00CA4A0A"/>
    <w:rsid w:val="00CA4BDB"/>
    <w:rsid w:val="00CA4F00"/>
    <w:rsid w:val="00CA5D46"/>
    <w:rsid w:val="00CA5F62"/>
    <w:rsid w:val="00CA60A1"/>
    <w:rsid w:val="00CA6353"/>
    <w:rsid w:val="00CA6AF0"/>
    <w:rsid w:val="00CA7076"/>
    <w:rsid w:val="00CB02E3"/>
    <w:rsid w:val="00CB09EC"/>
    <w:rsid w:val="00CB0A33"/>
    <w:rsid w:val="00CB0CF8"/>
    <w:rsid w:val="00CB1018"/>
    <w:rsid w:val="00CB14E5"/>
    <w:rsid w:val="00CB2064"/>
    <w:rsid w:val="00CB223B"/>
    <w:rsid w:val="00CB327A"/>
    <w:rsid w:val="00CB37D5"/>
    <w:rsid w:val="00CB3FA7"/>
    <w:rsid w:val="00CB4A63"/>
    <w:rsid w:val="00CB4CCE"/>
    <w:rsid w:val="00CB5CA7"/>
    <w:rsid w:val="00CB5FB4"/>
    <w:rsid w:val="00CB6A55"/>
    <w:rsid w:val="00CC03B9"/>
    <w:rsid w:val="00CC12B8"/>
    <w:rsid w:val="00CC1563"/>
    <w:rsid w:val="00CC1761"/>
    <w:rsid w:val="00CC18A6"/>
    <w:rsid w:val="00CC1A84"/>
    <w:rsid w:val="00CC2EC8"/>
    <w:rsid w:val="00CC31F2"/>
    <w:rsid w:val="00CC3501"/>
    <w:rsid w:val="00CC3A1B"/>
    <w:rsid w:val="00CC453F"/>
    <w:rsid w:val="00CC4F4B"/>
    <w:rsid w:val="00CC50AA"/>
    <w:rsid w:val="00CC5D6D"/>
    <w:rsid w:val="00CC6154"/>
    <w:rsid w:val="00CC778E"/>
    <w:rsid w:val="00CC7B6E"/>
    <w:rsid w:val="00CC7E52"/>
    <w:rsid w:val="00CC7FF8"/>
    <w:rsid w:val="00CD00DF"/>
    <w:rsid w:val="00CD01A2"/>
    <w:rsid w:val="00CD10EB"/>
    <w:rsid w:val="00CD124D"/>
    <w:rsid w:val="00CD18F4"/>
    <w:rsid w:val="00CD1E7F"/>
    <w:rsid w:val="00CD230C"/>
    <w:rsid w:val="00CD3257"/>
    <w:rsid w:val="00CD3764"/>
    <w:rsid w:val="00CD39E4"/>
    <w:rsid w:val="00CD3ADB"/>
    <w:rsid w:val="00CD3B16"/>
    <w:rsid w:val="00CD3FC9"/>
    <w:rsid w:val="00CD4312"/>
    <w:rsid w:val="00CD50EA"/>
    <w:rsid w:val="00CD5B18"/>
    <w:rsid w:val="00CD6A64"/>
    <w:rsid w:val="00CD742B"/>
    <w:rsid w:val="00CE08D1"/>
    <w:rsid w:val="00CE1C60"/>
    <w:rsid w:val="00CE1F34"/>
    <w:rsid w:val="00CE2E34"/>
    <w:rsid w:val="00CE3436"/>
    <w:rsid w:val="00CE3749"/>
    <w:rsid w:val="00CE37A4"/>
    <w:rsid w:val="00CE3AED"/>
    <w:rsid w:val="00CE3D67"/>
    <w:rsid w:val="00CE3F12"/>
    <w:rsid w:val="00CE481B"/>
    <w:rsid w:val="00CE4C4C"/>
    <w:rsid w:val="00CE504B"/>
    <w:rsid w:val="00CE5278"/>
    <w:rsid w:val="00CE5540"/>
    <w:rsid w:val="00CE5CC3"/>
    <w:rsid w:val="00CE61E6"/>
    <w:rsid w:val="00CE6EC2"/>
    <w:rsid w:val="00CE6F5E"/>
    <w:rsid w:val="00CE73FD"/>
    <w:rsid w:val="00CE776C"/>
    <w:rsid w:val="00CE79F2"/>
    <w:rsid w:val="00CE7BD8"/>
    <w:rsid w:val="00CF0217"/>
    <w:rsid w:val="00CF0E4D"/>
    <w:rsid w:val="00CF17F5"/>
    <w:rsid w:val="00CF21E7"/>
    <w:rsid w:val="00CF25CD"/>
    <w:rsid w:val="00CF295A"/>
    <w:rsid w:val="00CF4081"/>
    <w:rsid w:val="00CF4C2E"/>
    <w:rsid w:val="00CF4D70"/>
    <w:rsid w:val="00CF4E01"/>
    <w:rsid w:val="00CF53AE"/>
    <w:rsid w:val="00CF58B2"/>
    <w:rsid w:val="00CF5A91"/>
    <w:rsid w:val="00CF5D93"/>
    <w:rsid w:val="00CF5F88"/>
    <w:rsid w:val="00CF60A5"/>
    <w:rsid w:val="00CF64E2"/>
    <w:rsid w:val="00CF7E74"/>
    <w:rsid w:val="00D002E9"/>
    <w:rsid w:val="00D00D68"/>
    <w:rsid w:val="00D01167"/>
    <w:rsid w:val="00D015BB"/>
    <w:rsid w:val="00D01AC9"/>
    <w:rsid w:val="00D01B1B"/>
    <w:rsid w:val="00D020B7"/>
    <w:rsid w:val="00D02285"/>
    <w:rsid w:val="00D022AA"/>
    <w:rsid w:val="00D02B1D"/>
    <w:rsid w:val="00D02C7B"/>
    <w:rsid w:val="00D02F12"/>
    <w:rsid w:val="00D0440F"/>
    <w:rsid w:val="00D0468E"/>
    <w:rsid w:val="00D04BDA"/>
    <w:rsid w:val="00D055F1"/>
    <w:rsid w:val="00D0739E"/>
    <w:rsid w:val="00D075A0"/>
    <w:rsid w:val="00D0773A"/>
    <w:rsid w:val="00D079BE"/>
    <w:rsid w:val="00D109B4"/>
    <w:rsid w:val="00D12D99"/>
    <w:rsid w:val="00D1307F"/>
    <w:rsid w:val="00D1358D"/>
    <w:rsid w:val="00D13966"/>
    <w:rsid w:val="00D13BA8"/>
    <w:rsid w:val="00D13D4C"/>
    <w:rsid w:val="00D13FEB"/>
    <w:rsid w:val="00D14327"/>
    <w:rsid w:val="00D144E0"/>
    <w:rsid w:val="00D146CB"/>
    <w:rsid w:val="00D14AE6"/>
    <w:rsid w:val="00D14CB2"/>
    <w:rsid w:val="00D14D74"/>
    <w:rsid w:val="00D14F98"/>
    <w:rsid w:val="00D154D6"/>
    <w:rsid w:val="00D15657"/>
    <w:rsid w:val="00D156BD"/>
    <w:rsid w:val="00D160BD"/>
    <w:rsid w:val="00D167B9"/>
    <w:rsid w:val="00D1693F"/>
    <w:rsid w:val="00D16D0A"/>
    <w:rsid w:val="00D172CA"/>
    <w:rsid w:val="00D17CF6"/>
    <w:rsid w:val="00D2013E"/>
    <w:rsid w:val="00D20411"/>
    <w:rsid w:val="00D20530"/>
    <w:rsid w:val="00D205F1"/>
    <w:rsid w:val="00D20B7A"/>
    <w:rsid w:val="00D2167F"/>
    <w:rsid w:val="00D23348"/>
    <w:rsid w:val="00D237F9"/>
    <w:rsid w:val="00D24704"/>
    <w:rsid w:val="00D247D3"/>
    <w:rsid w:val="00D24962"/>
    <w:rsid w:val="00D25029"/>
    <w:rsid w:val="00D250B9"/>
    <w:rsid w:val="00D253F6"/>
    <w:rsid w:val="00D25894"/>
    <w:rsid w:val="00D272DE"/>
    <w:rsid w:val="00D27C05"/>
    <w:rsid w:val="00D30293"/>
    <w:rsid w:val="00D30367"/>
    <w:rsid w:val="00D30668"/>
    <w:rsid w:val="00D30B99"/>
    <w:rsid w:val="00D31E44"/>
    <w:rsid w:val="00D32212"/>
    <w:rsid w:val="00D32282"/>
    <w:rsid w:val="00D33D9B"/>
    <w:rsid w:val="00D34776"/>
    <w:rsid w:val="00D34D40"/>
    <w:rsid w:val="00D34EF4"/>
    <w:rsid w:val="00D35415"/>
    <w:rsid w:val="00D35452"/>
    <w:rsid w:val="00D36B94"/>
    <w:rsid w:val="00D375E2"/>
    <w:rsid w:val="00D377EB"/>
    <w:rsid w:val="00D37E2E"/>
    <w:rsid w:val="00D402F0"/>
    <w:rsid w:val="00D40944"/>
    <w:rsid w:val="00D40A7B"/>
    <w:rsid w:val="00D411D3"/>
    <w:rsid w:val="00D41363"/>
    <w:rsid w:val="00D416FD"/>
    <w:rsid w:val="00D42072"/>
    <w:rsid w:val="00D4239C"/>
    <w:rsid w:val="00D42918"/>
    <w:rsid w:val="00D42E7B"/>
    <w:rsid w:val="00D43B2A"/>
    <w:rsid w:val="00D43C04"/>
    <w:rsid w:val="00D440EB"/>
    <w:rsid w:val="00D44196"/>
    <w:rsid w:val="00D445C4"/>
    <w:rsid w:val="00D44B9C"/>
    <w:rsid w:val="00D44FAA"/>
    <w:rsid w:val="00D45412"/>
    <w:rsid w:val="00D455A0"/>
    <w:rsid w:val="00D4591C"/>
    <w:rsid w:val="00D462EF"/>
    <w:rsid w:val="00D46EDF"/>
    <w:rsid w:val="00D46F9B"/>
    <w:rsid w:val="00D47EE8"/>
    <w:rsid w:val="00D503FF"/>
    <w:rsid w:val="00D50747"/>
    <w:rsid w:val="00D5083B"/>
    <w:rsid w:val="00D5086F"/>
    <w:rsid w:val="00D50FE5"/>
    <w:rsid w:val="00D51AE8"/>
    <w:rsid w:val="00D52275"/>
    <w:rsid w:val="00D52E67"/>
    <w:rsid w:val="00D532B9"/>
    <w:rsid w:val="00D532DE"/>
    <w:rsid w:val="00D535C6"/>
    <w:rsid w:val="00D53842"/>
    <w:rsid w:val="00D53ED7"/>
    <w:rsid w:val="00D563A5"/>
    <w:rsid w:val="00D567D5"/>
    <w:rsid w:val="00D56874"/>
    <w:rsid w:val="00D5764E"/>
    <w:rsid w:val="00D57B33"/>
    <w:rsid w:val="00D607F3"/>
    <w:rsid w:val="00D60B92"/>
    <w:rsid w:val="00D60FEC"/>
    <w:rsid w:val="00D61006"/>
    <w:rsid w:val="00D618CE"/>
    <w:rsid w:val="00D61964"/>
    <w:rsid w:val="00D6223C"/>
    <w:rsid w:val="00D62770"/>
    <w:rsid w:val="00D62DED"/>
    <w:rsid w:val="00D6618B"/>
    <w:rsid w:val="00D662B6"/>
    <w:rsid w:val="00D6640E"/>
    <w:rsid w:val="00D66648"/>
    <w:rsid w:val="00D67480"/>
    <w:rsid w:val="00D675B8"/>
    <w:rsid w:val="00D70AA8"/>
    <w:rsid w:val="00D70BCA"/>
    <w:rsid w:val="00D70C26"/>
    <w:rsid w:val="00D71E02"/>
    <w:rsid w:val="00D7258D"/>
    <w:rsid w:val="00D72803"/>
    <w:rsid w:val="00D728D5"/>
    <w:rsid w:val="00D731BE"/>
    <w:rsid w:val="00D73F7F"/>
    <w:rsid w:val="00D754B2"/>
    <w:rsid w:val="00D754C8"/>
    <w:rsid w:val="00D7563E"/>
    <w:rsid w:val="00D75939"/>
    <w:rsid w:val="00D76787"/>
    <w:rsid w:val="00D7772E"/>
    <w:rsid w:val="00D8186D"/>
    <w:rsid w:val="00D81F1D"/>
    <w:rsid w:val="00D82062"/>
    <w:rsid w:val="00D82163"/>
    <w:rsid w:val="00D82511"/>
    <w:rsid w:val="00D82872"/>
    <w:rsid w:val="00D82985"/>
    <w:rsid w:val="00D82BB6"/>
    <w:rsid w:val="00D834C8"/>
    <w:rsid w:val="00D835FF"/>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2BC3"/>
    <w:rsid w:val="00D92C23"/>
    <w:rsid w:val="00D935C3"/>
    <w:rsid w:val="00D93823"/>
    <w:rsid w:val="00D93939"/>
    <w:rsid w:val="00D93965"/>
    <w:rsid w:val="00D94A15"/>
    <w:rsid w:val="00D957DC"/>
    <w:rsid w:val="00D97441"/>
    <w:rsid w:val="00D9773A"/>
    <w:rsid w:val="00D97C1B"/>
    <w:rsid w:val="00D97E66"/>
    <w:rsid w:val="00DA00A5"/>
    <w:rsid w:val="00DA0A51"/>
    <w:rsid w:val="00DA18B5"/>
    <w:rsid w:val="00DA2D2D"/>
    <w:rsid w:val="00DA33AC"/>
    <w:rsid w:val="00DA37A5"/>
    <w:rsid w:val="00DA38DE"/>
    <w:rsid w:val="00DA4868"/>
    <w:rsid w:val="00DA4911"/>
    <w:rsid w:val="00DA57E6"/>
    <w:rsid w:val="00DA5C28"/>
    <w:rsid w:val="00DA5F7C"/>
    <w:rsid w:val="00DA6D23"/>
    <w:rsid w:val="00DA71DB"/>
    <w:rsid w:val="00DA794F"/>
    <w:rsid w:val="00DA7D4A"/>
    <w:rsid w:val="00DB0345"/>
    <w:rsid w:val="00DB06D3"/>
    <w:rsid w:val="00DB075E"/>
    <w:rsid w:val="00DB1179"/>
    <w:rsid w:val="00DB1532"/>
    <w:rsid w:val="00DB1F69"/>
    <w:rsid w:val="00DB1FFA"/>
    <w:rsid w:val="00DB2903"/>
    <w:rsid w:val="00DB2A82"/>
    <w:rsid w:val="00DB2F1F"/>
    <w:rsid w:val="00DB33A9"/>
    <w:rsid w:val="00DB3422"/>
    <w:rsid w:val="00DB3518"/>
    <w:rsid w:val="00DB351D"/>
    <w:rsid w:val="00DB3C02"/>
    <w:rsid w:val="00DB3C09"/>
    <w:rsid w:val="00DB5558"/>
    <w:rsid w:val="00DB58CC"/>
    <w:rsid w:val="00DB5F61"/>
    <w:rsid w:val="00DB6181"/>
    <w:rsid w:val="00DB6A6E"/>
    <w:rsid w:val="00DB7077"/>
    <w:rsid w:val="00DB70BC"/>
    <w:rsid w:val="00DB722D"/>
    <w:rsid w:val="00DB73B6"/>
    <w:rsid w:val="00DB73B9"/>
    <w:rsid w:val="00DB7CBA"/>
    <w:rsid w:val="00DC0A98"/>
    <w:rsid w:val="00DC1941"/>
    <w:rsid w:val="00DC1E54"/>
    <w:rsid w:val="00DC22EC"/>
    <w:rsid w:val="00DC2350"/>
    <w:rsid w:val="00DC25EC"/>
    <w:rsid w:val="00DC2891"/>
    <w:rsid w:val="00DC28E8"/>
    <w:rsid w:val="00DC2B20"/>
    <w:rsid w:val="00DC2BED"/>
    <w:rsid w:val="00DC2F05"/>
    <w:rsid w:val="00DC3790"/>
    <w:rsid w:val="00DC3C00"/>
    <w:rsid w:val="00DC3C5C"/>
    <w:rsid w:val="00DC477D"/>
    <w:rsid w:val="00DC4805"/>
    <w:rsid w:val="00DC505B"/>
    <w:rsid w:val="00DC51A4"/>
    <w:rsid w:val="00DC581C"/>
    <w:rsid w:val="00DC67D8"/>
    <w:rsid w:val="00DC6C84"/>
    <w:rsid w:val="00DC710A"/>
    <w:rsid w:val="00DC71C5"/>
    <w:rsid w:val="00DC740F"/>
    <w:rsid w:val="00DC74F9"/>
    <w:rsid w:val="00DC7A1C"/>
    <w:rsid w:val="00DD03E8"/>
    <w:rsid w:val="00DD04FA"/>
    <w:rsid w:val="00DD07B8"/>
    <w:rsid w:val="00DD0C9F"/>
    <w:rsid w:val="00DD0E8C"/>
    <w:rsid w:val="00DD10BF"/>
    <w:rsid w:val="00DD1CE6"/>
    <w:rsid w:val="00DD1FD4"/>
    <w:rsid w:val="00DD207E"/>
    <w:rsid w:val="00DD29E1"/>
    <w:rsid w:val="00DD2A4F"/>
    <w:rsid w:val="00DD2A9D"/>
    <w:rsid w:val="00DD2BAB"/>
    <w:rsid w:val="00DD31C7"/>
    <w:rsid w:val="00DD4524"/>
    <w:rsid w:val="00DD4570"/>
    <w:rsid w:val="00DD49F3"/>
    <w:rsid w:val="00DD4BA9"/>
    <w:rsid w:val="00DD4BFD"/>
    <w:rsid w:val="00DD4DB5"/>
    <w:rsid w:val="00DD4E55"/>
    <w:rsid w:val="00DD4FA6"/>
    <w:rsid w:val="00DD541D"/>
    <w:rsid w:val="00DD553A"/>
    <w:rsid w:val="00DD6029"/>
    <w:rsid w:val="00DD60E2"/>
    <w:rsid w:val="00DD6169"/>
    <w:rsid w:val="00DD640B"/>
    <w:rsid w:val="00DD646E"/>
    <w:rsid w:val="00DD6C16"/>
    <w:rsid w:val="00DD6E33"/>
    <w:rsid w:val="00DD6FE3"/>
    <w:rsid w:val="00DE0311"/>
    <w:rsid w:val="00DE046F"/>
    <w:rsid w:val="00DE0503"/>
    <w:rsid w:val="00DE0877"/>
    <w:rsid w:val="00DE0B4C"/>
    <w:rsid w:val="00DE0E00"/>
    <w:rsid w:val="00DE1D42"/>
    <w:rsid w:val="00DE23C0"/>
    <w:rsid w:val="00DE2992"/>
    <w:rsid w:val="00DE33B4"/>
    <w:rsid w:val="00DE5296"/>
    <w:rsid w:val="00DE5B3B"/>
    <w:rsid w:val="00DE607E"/>
    <w:rsid w:val="00DE65A3"/>
    <w:rsid w:val="00DE701E"/>
    <w:rsid w:val="00DE74B2"/>
    <w:rsid w:val="00DE7BE9"/>
    <w:rsid w:val="00DF0151"/>
    <w:rsid w:val="00DF0A95"/>
    <w:rsid w:val="00DF0E82"/>
    <w:rsid w:val="00DF1A29"/>
    <w:rsid w:val="00DF1B4E"/>
    <w:rsid w:val="00DF1E48"/>
    <w:rsid w:val="00DF2072"/>
    <w:rsid w:val="00DF2BFA"/>
    <w:rsid w:val="00DF306B"/>
    <w:rsid w:val="00DF32C1"/>
    <w:rsid w:val="00DF35CF"/>
    <w:rsid w:val="00DF3E48"/>
    <w:rsid w:val="00DF514D"/>
    <w:rsid w:val="00DF6633"/>
    <w:rsid w:val="00DF6C09"/>
    <w:rsid w:val="00DF6E91"/>
    <w:rsid w:val="00DF6E9F"/>
    <w:rsid w:val="00DF6EF8"/>
    <w:rsid w:val="00DF74F8"/>
    <w:rsid w:val="00E00277"/>
    <w:rsid w:val="00E00476"/>
    <w:rsid w:val="00E00A1B"/>
    <w:rsid w:val="00E02296"/>
    <w:rsid w:val="00E0291F"/>
    <w:rsid w:val="00E02A4F"/>
    <w:rsid w:val="00E02BC8"/>
    <w:rsid w:val="00E03234"/>
    <w:rsid w:val="00E03785"/>
    <w:rsid w:val="00E03B54"/>
    <w:rsid w:val="00E03D2D"/>
    <w:rsid w:val="00E04554"/>
    <w:rsid w:val="00E0477D"/>
    <w:rsid w:val="00E04A51"/>
    <w:rsid w:val="00E04D00"/>
    <w:rsid w:val="00E05242"/>
    <w:rsid w:val="00E05483"/>
    <w:rsid w:val="00E05DCD"/>
    <w:rsid w:val="00E066A4"/>
    <w:rsid w:val="00E070A1"/>
    <w:rsid w:val="00E0736C"/>
    <w:rsid w:val="00E0784E"/>
    <w:rsid w:val="00E079B9"/>
    <w:rsid w:val="00E07D3A"/>
    <w:rsid w:val="00E07E80"/>
    <w:rsid w:val="00E1014C"/>
    <w:rsid w:val="00E1027F"/>
    <w:rsid w:val="00E10D8A"/>
    <w:rsid w:val="00E10FB1"/>
    <w:rsid w:val="00E11087"/>
    <w:rsid w:val="00E116F4"/>
    <w:rsid w:val="00E11951"/>
    <w:rsid w:val="00E11AE8"/>
    <w:rsid w:val="00E1258F"/>
    <w:rsid w:val="00E13266"/>
    <w:rsid w:val="00E13317"/>
    <w:rsid w:val="00E13611"/>
    <w:rsid w:val="00E13BD5"/>
    <w:rsid w:val="00E13D92"/>
    <w:rsid w:val="00E13EAC"/>
    <w:rsid w:val="00E13EEE"/>
    <w:rsid w:val="00E14CA7"/>
    <w:rsid w:val="00E150C9"/>
    <w:rsid w:val="00E154F6"/>
    <w:rsid w:val="00E16492"/>
    <w:rsid w:val="00E16A57"/>
    <w:rsid w:val="00E170B4"/>
    <w:rsid w:val="00E172EF"/>
    <w:rsid w:val="00E20094"/>
    <w:rsid w:val="00E2047D"/>
    <w:rsid w:val="00E20819"/>
    <w:rsid w:val="00E20968"/>
    <w:rsid w:val="00E2117E"/>
    <w:rsid w:val="00E21530"/>
    <w:rsid w:val="00E21B55"/>
    <w:rsid w:val="00E21CED"/>
    <w:rsid w:val="00E221CD"/>
    <w:rsid w:val="00E22D9F"/>
    <w:rsid w:val="00E231CD"/>
    <w:rsid w:val="00E233F0"/>
    <w:rsid w:val="00E240EB"/>
    <w:rsid w:val="00E24321"/>
    <w:rsid w:val="00E2436B"/>
    <w:rsid w:val="00E24B82"/>
    <w:rsid w:val="00E24F9B"/>
    <w:rsid w:val="00E254AF"/>
    <w:rsid w:val="00E260F5"/>
    <w:rsid w:val="00E264B2"/>
    <w:rsid w:val="00E26D2E"/>
    <w:rsid w:val="00E2761F"/>
    <w:rsid w:val="00E279D5"/>
    <w:rsid w:val="00E30CAA"/>
    <w:rsid w:val="00E317E0"/>
    <w:rsid w:val="00E31D61"/>
    <w:rsid w:val="00E324FA"/>
    <w:rsid w:val="00E325EB"/>
    <w:rsid w:val="00E32CE1"/>
    <w:rsid w:val="00E32F56"/>
    <w:rsid w:val="00E32FC9"/>
    <w:rsid w:val="00E33492"/>
    <w:rsid w:val="00E337D5"/>
    <w:rsid w:val="00E33AB2"/>
    <w:rsid w:val="00E33B9D"/>
    <w:rsid w:val="00E34D0F"/>
    <w:rsid w:val="00E35F51"/>
    <w:rsid w:val="00E365AC"/>
    <w:rsid w:val="00E366DA"/>
    <w:rsid w:val="00E367FD"/>
    <w:rsid w:val="00E36C71"/>
    <w:rsid w:val="00E36F9A"/>
    <w:rsid w:val="00E374A9"/>
    <w:rsid w:val="00E37561"/>
    <w:rsid w:val="00E37936"/>
    <w:rsid w:val="00E37CF0"/>
    <w:rsid w:val="00E4012C"/>
    <w:rsid w:val="00E4017D"/>
    <w:rsid w:val="00E4034E"/>
    <w:rsid w:val="00E409E7"/>
    <w:rsid w:val="00E4142C"/>
    <w:rsid w:val="00E41838"/>
    <w:rsid w:val="00E41B8A"/>
    <w:rsid w:val="00E42399"/>
    <w:rsid w:val="00E42636"/>
    <w:rsid w:val="00E43D19"/>
    <w:rsid w:val="00E43F6B"/>
    <w:rsid w:val="00E43F98"/>
    <w:rsid w:val="00E4416D"/>
    <w:rsid w:val="00E4420D"/>
    <w:rsid w:val="00E44564"/>
    <w:rsid w:val="00E4498A"/>
    <w:rsid w:val="00E44A9C"/>
    <w:rsid w:val="00E46030"/>
    <w:rsid w:val="00E463C9"/>
    <w:rsid w:val="00E47C76"/>
    <w:rsid w:val="00E47CBE"/>
    <w:rsid w:val="00E50733"/>
    <w:rsid w:val="00E50DFE"/>
    <w:rsid w:val="00E50F5C"/>
    <w:rsid w:val="00E5110A"/>
    <w:rsid w:val="00E518AA"/>
    <w:rsid w:val="00E51B64"/>
    <w:rsid w:val="00E52544"/>
    <w:rsid w:val="00E52F49"/>
    <w:rsid w:val="00E52F54"/>
    <w:rsid w:val="00E530C0"/>
    <w:rsid w:val="00E537DD"/>
    <w:rsid w:val="00E5422C"/>
    <w:rsid w:val="00E54855"/>
    <w:rsid w:val="00E548A3"/>
    <w:rsid w:val="00E55762"/>
    <w:rsid w:val="00E55926"/>
    <w:rsid w:val="00E55A90"/>
    <w:rsid w:val="00E55C67"/>
    <w:rsid w:val="00E55D6B"/>
    <w:rsid w:val="00E55DA2"/>
    <w:rsid w:val="00E55E7C"/>
    <w:rsid w:val="00E56F60"/>
    <w:rsid w:val="00E60447"/>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5BE"/>
    <w:rsid w:val="00E66E5D"/>
    <w:rsid w:val="00E67930"/>
    <w:rsid w:val="00E67BFA"/>
    <w:rsid w:val="00E706D3"/>
    <w:rsid w:val="00E70A22"/>
    <w:rsid w:val="00E70B4D"/>
    <w:rsid w:val="00E70D5F"/>
    <w:rsid w:val="00E710AE"/>
    <w:rsid w:val="00E712D4"/>
    <w:rsid w:val="00E71C03"/>
    <w:rsid w:val="00E72602"/>
    <w:rsid w:val="00E7269D"/>
    <w:rsid w:val="00E727B2"/>
    <w:rsid w:val="00E727C3"/>
    <w:rsid w:val="00E72B6A"/>
    <w:rsid w:val="00E72BB3"/>
    <w:rsid w:val="00E72D2D"/>
    <w:rsid w:val="00E73C24"/>
    <w:rsid w:val="00E73E83"/>
    <w:rsid w:val="00E73F75"/>
    <w:rsid w:val="00E74433"/>
    <w:rsid w:val="00E74D70"/>
    <w:rsid w:val="00E75005"/>
    <w:rsid w:val="00E75D35"/>
    <w:rsid w:val="00E75E45"/>
    <w:rsid w:val="00E75F76"/>
    <w:rsid w:val="00E76D8B"/>
    <w:rsid w:val="00E77BF7"/>
    <w:rsid w:val="00E80626"/>
    <w:rsid w:val="00E80B80"/>
    <w:rsid w:val="00E80CE5"/>
    <w:rsid w:val="00E8128A"/>
    <w:rsid w:val="00E8145A"/>
    <w:rsid w:val="00E81605"/>
    <w:rsid w:val="00E81E0E"/>
    <w:rsid w:val="00E8216F"/>
    <w:rsid w:val="00E82234"/>
    <w:rsid w:val="00E822C5"/>
    <w:rsid w:val="00E84021"/>
    <w:rsid w:val="00E8442D"/>
    <w:rsid w:val="00E85720"/>
    <w:rsid w:val="00E8622C"/>
    <w:rsid w:val="00E86704"/>
    <w:rsid w:val="00E86A5F"/>
    <w:rsid w:val="00E8702C"/>
    <w:rsid w:val="00E87472"/>
    <w:rsid w:val="00E90189"/>
    <w:rsid w:val="00E90251"/>
    <w:rsid w:val="00E90E97"/>
    <w:rsid w:val="00E91460"/>
    <w:rsid w:val="00E91CB9"/>
    <w:rsid w:val="00E92B9F"/>
    <w:rsid w:val="00E92D48"/>
    <w:rsid w:val="00E93112"/>
    <w:rsid w:val="00E940FF"/>
    <w:rsid w:val="00E94204"/>
    <w:rsid w:val="00E94938"/>
    <w:rsid w:val="00E94D3A"/>
    <w:rsid w:val="00E94E10"/>
    <w:rsid w:val="00E94FF0"/>
    <w:rsid w:val="00E954F5"/>
    <w:rsid w:val="00E95665"/>
    <w:rsid w:val="00E95DD2"/>
    <w:rsid w:val="00E961FA"/>
    <w:rsid w:val="00E96285"/>
    <w:rsid w:val="00E96359"/>
    <w:rsid w:val="00E966E2"/>
    <w:rsid w:val="00E967B9"/>
    <w:rsid w:val="00E96D9A"/>
    <w:rsid w:val="00E9754B"/>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3DFE"/>
    <w:rsid w:val="00EA43DD"/>
    <w:rsid w:val="00EA49B1"/>
    <w:rsid w:val="00EA5476"/>
    <w:rsid w:val="00EA5A83"/>
    <w:rsid w:val="00EA628A"/>
    <w:rsid w:val="00EA6548"/>
    <w:rsid w:val="00EA6CAE"/>
    <w:rsid w:val="00EA6FB0"/>
    <w:rsid w:val="00EA715D"/>
    <w:rsid w:val="00EA7181"/>
    <w:rsid w:val="00EA76FC"/>
    <w:rsid w:val="00EA7D2D"/>
    <w:rsid w:val="00EA7F42"/>
    <w:rsid w:val="00EB00A2"/>
    <w:rsid w:val="00EB0319"/>
    <w:rsid w:val="00EB03D9"/>
    <w:rsid w:val="00EB097D"/>
    <w:rsid w:val="00EB0D35"/>
    <w:rsid w:val="00EB0F7C"/>
    <w:rsid w:val="00EB1309"/>
    <w:rsid w:val="00EB18A9"/>
    <w:rsid w:val="00EB289F"/>
    <w:rsid w:val="00EB2B99"/>
    <w:rsid w:val="00EB3E8E"/>
    <w:rsid w:val="00EB45FD"/>
    <w:rsid w:val="00EB5038"/>
    <w:rsid w:val="00EB57D7"/>
    <w:rsid w:val="00EB5A59"/>
    <w:rsid w:val="00EB6210"/>
    <w:rsid w:val="00EB6B0B"/>
    <w:rsid w:val="00EB6B2A"/>
    <w:rsid w:val="00EB6C6B"/>
    <w:rsid w:val="00EC0271"/>
    <w:rsid w:val="00EC154D"/>
    <w:rsid w:val="00EC15A0"/>
    <w:rsid w:val="00EC1DD0"/>
    <w:rsid w:val="00EC2B14"/>
    <w:rsid w:val="00EC3DF3"/>
    <w:rsid w:val="00EC49EC"/>
    <w:rsid w:val="00EC4CD0"/>
    <w:rsid w:val="00EC517E"/>
    <w:rsid w:val="00EC57D9"/>
    <w:rsid w:val="00EC5D64"/>
    <w:rsid w:val="00EC5E57"/>
    <w:rsid w:val="00EC5F02"/>
    <w:rsid w:val="00EC6D5A"/>
    <w:rsid w:val="00EC70C1"/>
    <w:rsid w:val="00EC71B5"/>
    <w:rsid w:val="00ED1280"/>
    <w:rsid w:val="00ED15A9"/>
    <w:rsid w:val="00ED1AF9"/>
    <w:rsid w:val="00ED1D1B"/>
    <w:rsid w:val="00ED2B6A"/>
    <w:rsid w:val="00ED2C31"/>
    <w:rsid w:val="00ED2ECE"/>
    <w:rsid w:val="00ED3523"/>
    <w:rsid w:val="00ED3B38"/>
    <w:rsid w:val="00ED3D7C"/>
    <w:rsid w:val="00ED41B6"/>
    <w:rsid w:val="00ED429B"/>
    <w:rsid w:val="00ED4455"/>
    <w:rsid w:val="00ED4EA8"/>
    <w:rsid w:val="00ED6C28"/>
    <w:rsid w:val="00ED724F"/>
    <w:rsid w:val="00EE001B"/>
    <w:rsid w:val="00EE05C2"/>
    <w:rsid w:val="00EE0D93"/>
    <w:rsid w:val="00EE27AC"/>
    <w:rsid w:val="00EE4695"/>
    <w:rsid w:val="00EE4742"/>
    <w:rsid w:val="00EE4A50"/>
    <w:rsid w:val="00EE581E"/>
    <w:rsid w:val="00EE5B58"/>
    <w:rsid w:val="00EE5E9C"/>
    <w:rsid w:val="00EE61D4"/>
    <w:rsid w:val="00EE64D5"/>
    <w:rsid w:val="00EE7261"/>
    <w:rsid w:val="00EE7E7F"/>
    <w:rsid w:val="00EE7FFD"/>
    <w:rsid w:val="00EF0196"/>
    <w:rsid w:val="00EF0A20"/>
    <w:rsid w:val="00EF0C6B"/>
    <w:rsid w:val="00EF12A5"/>
    <w:rsid w:val="00EF1CF3"/>
    <w:rsid w:val="00EF261E"/>
    <w:rsid w:val="00EF3682"/>
    <w:rsid w:val="00EF396C"/>
    <w:rsid w:val="00EF4432"/>
    <w:rsid w:val="00EF4EF3"/>
    <w:rsid w:val="00EF4F98"/>
    <w:rsid w:val="00EF509D"/>
    <w:rsid w:val="00EF5402"/>
    <w:rsid w:val="00EF55CC"/>
    <w:rsid w:val="00EF570B"/>
    <w:rsid w:val="00EF5F23"/>
    <w:rsid w:val="00EF614A"/>
    <w:rsid w:val="00EF6151"/>
    <w:rsid w:val="00EF6427"/>
    <w:rsid w:val="00EF65CF"/>
    <w:rsid w:val="00EF6C41"/>
    <w:rsid w:val="00EF74F9"/>
    <w:rsid w:val="00EF76FC"/>
    <w:rsid w:val="00EF79AA"/>
    <w:rsid w:val="00EF7EBD"/>
    <w:rsid w:val="00F00439"/>
    <w:rsid w:val="00F005EB"/>
    <w:rsid w:val="00F0070A"/>
    <w:rsid w:val="00F00E7C"/>
    <w:rsid w:val="00F00ED5"/>
    <w:rsid w:val="00F01459"/>
    <w:rsid w:val="00F018FB"/>
    <w:rsid w:val="00F01F23"/>
    <w:rsid w:val="00F02033"/>
    <w:rsid w:val="00F020F4"/>
    <w:rsid w:val="00F021C6"/>
    <w:rsid w:val="00F02461"/>
    <w:rsid w:val="00F02644"/>
    <w:rsid w:val="00F02FB4"/>
    <w:rsid w:val="00F033C8"/>
    <w:rsid w:val="00F034CF"/>
    <w:rsid w:val="00F03790"/>
    <w:rsid w:val="00F04475"/>
    <w:rsid w:val="00F05427"/>
    <w:rsid w:val="00F064DC"/>
    <w:rsid w:val="00F065C5"/>
    <w:rsid w:val="00F073F1"/>
    <w:rsid w:val="00F074F4"/>
    <w:rsid w:val="00F108A9"/>
    <w:rsid w:val="00F10BAF"/>
    <w:rsid w:val="00F110A0"/>
    <w:rsid w:val="00F111B8"/>
    <w:rsid w:val="00F1164E"/>
    <w:rsid w:val="00F11780"/>
    <w:rsid w:val="00F119F5"/>
    <w:rsid w:val="00F122A9"/>
    <w:rsid w:val="00F12520"/>
    <w:rsid w:val="00F130F5"/>
    <w:rsid w:val="00F139E7"/>
    <w:rsid w:val="00F14EB8"/>
    <w:rsid w:val="00F15126"/>
    <w:rsid w:val="00F1516E"/>
    <w:rsid w:val="00F157EE"/>
    <w:rsid w:val="00F15E14"/>
    <w:rsid w:val="00F160EF"/>
    <w:rsid w:val="00F163A0"/>
    <w:rsid w:val="00F16DA7"/>
    <w:rsid w:val="00F175F6"/>
    <w:rsid w:val="00F177FD"/>
    <w:rsid w:val="00F17A80"/>
    <w:rsid w:val="00F201EB"/>
    <w:rsid w:val="00F2060B"/>
    <w:rsid w:val="00F2104B"/>
    <w:rsid w:val="00F2206A"/>
    <w:rsid w:val="00F232D4"/>
    <w:rsid w:val="00F23A7C"/>
    <w:rsid w:val="00F245A7"/>
    <w:rsid w:val="00F24A86"/>
    <w:rsid w:val="00F24B99"/>
    <w:rsid w:val="00F24EAA"/>
    <w:rsid w:val="00F24EC8"/>
    <w:rsid w:val="00F24F69"/>
    <w:rsid w:val="00F24FD5"/>
    <w:rsid w:val="00F2591B"/>
    <w:rsid w:val="00F26587"/>
    <w:rsid w:val="00F26C31"/>
    <w:rsid w:val="00F2716A"/>
    <w:rsid w:val="00F27A8A"/>
    <w:rsid w:val="00F27B7D"/>
    <w:rsid w:val="00F307B8"/>
    <w:rsid w:val="00F30F2C"/>
    <w:rsid w:val="00F31039"/>
    <w:rsid w:val="00F310CE"/>
    <w:rsid w:val="00F3150C"/>
    <w:rsid w:val="00F31525"/>
    <w:rsid w:val="00F316D5"/>
    <w:rsid w:val="00F324A6"/>
    <w:rsid w:val="00F3322E"/>
    <w:rsid w:val="00F33A33"/>
    <w:rsid w:val="00F33AA6"/>
    <w:rsid w:val="00F33E0A"/>
    <w:rsid w:val="00F3444E"/>
    <w:rsid w:val="00F351E7"/>
    <w:rsid w:val="00F355B1"/>
    <w:rsid w:val="00F3585C"/>
    <w:rsid w:val="00F365A2"/>
    <w:rsid w:val="00F375D4"/>
    <w:rsid w:val="00F375DD"/>
    <w:rsid w:val="00F4004D"/>
    <w:rsid w:val="00F401EC"/>
    <w:rsid w:val="00F40309"/>
    <w:rsid w:val="00F40499"/>
    <w:rsid w:val="00F406D7"/>
    <w:rsid w:val="00F40DDF"/>
    <w:rsid w:val="00F40FEA"/>
    <w:rsid w:val="00F412E1"/>
    <w:rsid w:val="00F41555"/>
    <w:rsid w:val="00F4191E"/>
    <w:rsid w:val="00F421C8"/>
    <w:rsid w:val="00F423F2"/>
    <w:rsid w:val="00F42536"/>
    <w:rsid w:val="00F425D6"/>
    <w:rsid w:val="00F426E2"/>
    <w:rsid w:val="00F42983"/>
    <w:rsid w:val="00F4323B"/>
    <w:rsid w:val="00F43A2A"/>
    <w:rsid w:val="00F43D4F"/>
    <w:rsid w:val="00F43E3F"/>
    <w:rsid w:val="00F44117"/>
    <w:rsid w:val="00F44B70"/>
    <w:rsid w:val="00F4507E"/>
    <w:rsid w:val="00F45464"/>
    <w:rsid w:val="00F45988"/>
    <w:rsid w:val="00F45A2C"/>
    <w:rsid w:val="00F46461"/>
    <w:rsid w:val="00F4664F"/>
    <w:rsid w:val="00F46738"/>
    <w:rsid w:val="00F46C4C"/>
    <w:rsid w:val="00F47793"/>
    <w:rsid w:val="00F47902"/>
    <w:rsid w:val="00F50211"/>
    <w:rsid w:val="00F51034"/>
    <w:rsid w:val="00F5170E"/>
    <w:rsid w:val="00F51C43"/>
    <w:rsid w:val="00F52022"/>
    <w:rsid w:val="00F524E7"/>
    <w:rsid w:val="00F5261D"/>
    <w:rsid w:val="00F5318C"/>
    <w:rsid w:val="00F54866"/>
    <w:rsid w:val="00F55BC5"/>
    <w:rsid w:val="00F55EB5"/>
    <w:rsid w:val="00F56396"/>
    <w:rsid w:val="00F56434"/>
    <w:rsid w:val="00F56F8C"/>
    <w:rsid w:val="00F57336"/>
    <w:rsid w:val="00F5742D"/>
    <w:rsid w:val="00F57484"/>
    <w:rsid w:val="00F574FC"/>
    <w:rsid w:val="00F5768B"/>
    <w:rsid w:val="00F57DB0"/>
    <w:rsid w:val="00F60478"/>
    <w:rsid w:val="00F60574"/>
    <w:rsid w:val="00F6070A"/>
    <w:rsid w:val="00F60D95"/>
    <w:rsid w:val="00F60FFF"/>
    <w:rsid w:val="00F619F6"/>
    <w:rsid w:val="00F6248E"/>
    <w:rsid w:val="00F63335"/>
    <w:rsid w:val="00F63377"/>
    <w:rsid w:val="00F6397F"/>
    <w:rsid w:val="00F649D3"/>
    <w:rsid w:val="00F65155"/>
    <w:rsid w:val="00F65209"/>
    <w:rsid w:val="00F65838"/>
    <w:rsid w:val="00F66137"/>
    <w:rsid w:val="00F6677B"/>
    <w:rsid w:val="00F66ABD"/>
    <w:rsid w:val="00F66C47"/>
    <w:rsid w:val="00F66D48"/>
    <w:rsid w:val="00F672DA"/>
    <w:rsid w:val="00F67C91"/>
    <w:rsid w:val="00F70E2D"/>
    <w:rsid w:val="00F714F1"/>
    <w:rsid w:val="00F71AB7"/>
    <w:rsid w:val="00F7243F"/>
    <w:rsid w:val="00F725D2"/>
    <w:rsid w:val="00F72CD7"/>
    <w:rsid w:val="00F72DF3"/>
    <w:rsid w:val="00F72F2D"/>
    <w:rsid w:val="00F734C9"/>
    <w:rsid w:val="00F73A3B"/>
    <w:rsid w:val="00F73D9C"/>
    <w:rsid w:val="00F74A7D"/>
    <w:rsid w:val="00F74EC0"/>
    <w:rsid w:val="00F7519D"/>
    <w:rsid w:val="00F75635"/>
    <w:rsid w:val="00F7580D"/>
    <w:rsid w:val="00F76C47"/>
    <w:rsid w:val="00F7712A"/>
    <w:rsid w:val="00F77768"/>
    <w:rsid w:val="00F7778B"/>
    <w:rsid w:val="00F7795C"/>
    <w:rsid w:val="00F77D19"/>
    <w:rsid w:val="00F77D75"/>
    <w:rsid w:val="00F80525"/>
    <w:rsid w:val="00F80530"/>
    <w:rsid w:val="00F80AF1"/>
    <w:rsid w:val="00F80B39"/>
    <w:rsid w:val="00F80DAF"/>
    <w:rsid w:val="00F811A9"/>
    <w:rsid w:val="00F8162E"/>
    <w:rsid w:val="00F81915"/>
    <w:rsid w:val="00F819BE"/>
    <w:rsid w:val="00F820DC"/>
    <w:rsid w:val="00F83452"/>
    <w:rsid w:val="00F835A2"/>
    <w:rsid w:val="00F839CA"/>
    <w:rsid w:val="00F83AA3"/>
    <w:rsid w:val="00F8473D"/>
    <w:rsid w:val="00F84C21"/>
    <w:rsid w:val="00F8539D"/>
    <w:rsid w:val="00F85582"/>
    <w:rsid w:val="00F85B1C"/>
    <w:rsid w:val="00F85DC9"/>
    <w:rsid w:val="00F85E87"/>
    <w:rsid w:val="00F86964"/>
    <w:rsid w:val="00F8747C"/>
    <w:rsid w:val="00F90105"/>
    <w:rsid w:val="00F9084F"/>
    <w:rsid w:val="00F9173A"/>
    <w:rsid w:val="00F91AA8"/>
    <w:rsid w:val="00F932DE"/>
    <w:rsid w:val="00F93350"/>
    <w:rsid w:val="00F93A5A"/>
    <w:rsid w:val="00F94C12"/>
    <w:rsid w:val="00F94DF1"/>
    <w:rsid w:val="00F95600"/>
    <w:rsid w:val="00F9562A"/>
    <w:rsid w:val="00F96570"/>
    <w:rsid w:val="00F967D8"/>
    <w:rsid w:val="00F96A3B"/>
    <w:rsid w:val="00F97571"/>
    <w:rsid w:val="00F97DF9"/>
    <w:rsid w:val="00FA0133"/>
    <w:rsid w:val="00FA0170"/>
    <w:rsid w:val="00FA01D0"/>
    <w:rsid w:val="00FA05AC"/>
    <w:rsid w:val="00FA0CC9"/>
    <w:rsid w:val="00FA282E"/>
    <w:rsid w:val="00FA3871"/>
    <w:rsid w:val="00FA3B73"/>
    <w:rsid w:val="00FA41CF"/>
    <w:rsid w:val="00FA49E5"/>
    <w:rsid w:val="00FA4D7E"/>
    <w:rsid w:val="00FA5963"/>
    <w:rsid w:val="00FA5D74"/>
    <w:rsid w:val="00FA5D88"/>
    <w:rsid w:val="00FA6B31"/>
    <w:rsid w:val="00FA6C6E"/>
    <w:rsid w:val="00FA6D6A"/>
    <w:rsid w:val="00FA7834"/>
    <w:rsid w:val="00FB0505"/>
    <w:rsid w:val="00FB0C3C"/>
    <w:rsid w:val="00FB11DE"/>
    <w:rsid w:val="00FB1890"/>
    <w:rsid w:val="00FB28D3"/>
    <w:rsid w:val="00FB2F08"/>
    <w:rsid w:val="00FB33F9"/>
    <w:rsid w:val="00FB3686"/>
    <w:rsid w:val="00FB3D4C"/>
    <w:rsid w:val="00FB4083"/>
    <w:rsid w:val="00FB4619"/>
    <w:rsid w:val="00FB46D0"/>
    <w:rsid w:val="00FB496C"/>
    <w:rsid w:val="00FB5477"/>
    <w:rsid w:val="00FB6B32"/>
    <w:rsid w:val="00FB6D78"/>
    <w:rsid w:val="00FB7E02"/>
    <w:rsid w:val="00FC035B"/>
    <w:rsid w:val="00FC0652"/>
    <w:rsid w:val="00FC09A5"/>
    <w:rsid w:val="00FC0A36"/>
    <w:rsid w:val="00FC0AF6"/>
    <w:rsid w:val="00FC0E1B"/>
    <w:rsid w:val="00FC0FDF"/>
    <w:rsid w:val="00FC1B34"/>
    <w:rsid w:val="00FC1C1B"/>
    <w:rsid w:val="00FC231C"/>
    <w:rsid w:val="00FC23D1"/>
    <w:rsid w:val="00FC2D28"/>
    <w:rsid w:val="00FC3D3E"/>
    <w:rsid w:val="00FC3ED9"/>
    <w:rsid w:val="00FC46B0"/>
    <w:rsid w:val="00FC4AFD"/>
    <w:rsid w:val="00FC505A"/>
    <w:rsid w:val="00FC520E"/>
    <w:rsid w:val="00FC6552"/>
    <w:rsid w:val="00FC6879"/>
    <w:rsid w:val="00FC7B37"/>
    <w:rsid w:val="00FC7FF5"/>
    <w:rsid w:val="00FD0042"/>
    <w:rsid w:val="00FD0062"/>
    <w:rsid w:val="00FD0B04"/>
    <w:rsid w:val="00FD0DF2"/>
    <w:rsid w:val="00FD1662"/>
    <w:rsid w:val="00FD1A94"/>
    <w:rsid w:val="00FD1B49"/>
    <w:rsid w:val="00FD1E72"/>
    <w:rsid w:val="00FD1E9C"/>
    <w:rsid w:val="00FD2A05"/>
    <w:rsid w:val="00FD2BBE"/>
    <w:rsid w:val="00FD370D"/>
    <w:rsid w:val="00FD3C13"/>
    <w:rsid w:val="00FD486D"/>
    <w:rsid w:val="00FD592E"/>
    <w:rsid w:val="00FD5947"/>
    <w:rsid w:val="00FD5F65"/>
    <w:rsid w:val="00FD6492"/>
    <w:rsid w:val="00FD6B38"/>
    <w:rsid w:val="00FD72C6"/>
    <w:rsid w:val="00FD7656"/>
    <w:rsid w:val="00FD7A13"/>
    <w:rsid w:val="00FE0AD4"/>
    <w:rsid w:val="00FE1A3D"/>
    <w:rsid w:val="00FE1F32"/>
    <w:rsid w:val="00FE2593"/>
    <w:rsid w:val="00FE2BDB"/>
    <w:rsid w:val="00FE2F2C"/>
    <w:rsid w:val="00FE4BE2"/>
    <w:rsid w:val="00FE4DEF"/>
    <w:rsid w:val="00FE517E"/>
    <w:rsid w:val="00FE542F"/>
    <w:rsid w:val="00FE5544"/>
    <w:rsid w:val="00FE5703"/>
    <w:rsid w:val="00FE6872"/>
    <w:rsid w:val="00FE6CA6"/>
    <w:rsid w:val="00FE7A93"/>
    <w:rsid w:val="00FE7B8B"/>
    <w:rsid w:val="00FF0235"/>
    <w:rsid w:val="00FF0337"/>
    <w:rsid w:val="00FF0934"/>
    <w:rsid w:val="00FF0E20"/>
    <w:rsid w:val="00FF10AC"/>
    <w:rsid w:val="00FF11C0"/>
    <w:rsid w:val="00FF1388"/>
    <w:rsid w:val="00FF2EA7"/>
    <w:rsid w:val="00FF33BD"/>
    <w:rsid w:val="00FF36E4"/>
    <w:rsid w:val="00FF3760"/>
    <w:rsid w:val="00FF4140"/>
    <w:rsid w:val="00FF4557"/>
    <w:rsid w:val="00FF4663"/>
    <w:rsid w:val="00FF4C04"/>
    <w:rsid w:val="00FF4C2F"/>
    <w:rsid w:val="00FF5461"/>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0666E"/>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paragraph" w:styleId="4">
    <w:name w:val="heading 4"/>
    <w:basedOn w:val="a"/>
    <w:next w:val="a"/>
    <w:link w:val="40"/>
    <w:semiHidden/>
    <w:unhideWhenUsed/>
    <w:qFormat/>
    <w:locked/>
    <w:rsid w:val="0090237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59"/>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 w:type="character" w:customStyle="1" w:styleId="aff">
    <w:name w:val="a"/>
    <w:rsid w:val="00712BD2"/>
  </w:style>
  <w:style w:type="paragraph" w:styleId="aff0">
    <w:name w:val="Body Text Indent"/>
    <w:basedOn w:val="a"/>
    <w:link w:val="aff1"/>
    <w:uiPriority w:val="99"/>
    <w:unhideWhenUsed/>
    <w:rsid w:val="00E05483"/>
    <w:pPr>
      <w:spacing w:after="120" w:line="259" w:lineRule="auto"/>
      <w:ind w:left="283"/>
    </w:pPr>
    <w:rPr>
      <w:rFonts w:asciiTheme="minorHAnsi" w:eastAsiaTheme="minorHAnsi" w:hAnsiTheme="minorHAnsi" w:cstheme="minorBidi"/>
      <w:sz w:val="22"/>
      <w:szCs w:val="22"/>
      <w:lang w:eastAsia="en-US"/>
    </w:rPr>
  </w:style>
  <w:style w:type="character" w:customStyle="1" w:styleId="aff1">
    <w:name w:val="Основной текст с отступом Знак"/>
    <w:basedOn w:val="a0"/>
    <w:link w:val="aff0"/>
    <w:uiPriority w:val="99"/>
    <w:rsid w:val="00E05483"/>
    <w:rPr>
      <w:rFonts w:asciiTheme="minorHAnsi" w:eastAsiaTheme="minorHAnsi" w:hAnsiTheme="minorHAnsi" w:cstheme="minorBidi"/>
      <w:sz w:val="22"/>
      <w:szCs w:val="22"/>
      <w:lang w:eastAsia="en-US"/>
    </w:rPr>
  </w:style>
  <w:style w:type="paragraph" w:customStyle="1" w:styleId="MsoNormal0">
    <w:name w:val="MsoNormal"/>
    <w:basedOn w:val="a"/>
    <w:rsid w:val="00601602"/>
  </w:style>
  <w:style w:type="character" w:customStyle="1" w:styleId="1114TNRNoSpacing11">
    <w:name w:val="Без интервала Знак;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rsid w:val="001658C2"/>
    <w:rPr>
      <w:w w:val="100"/>
      <w:position w:val="-1"/>
      <w:sz w:val="22"/>
      <w:szCs w:val="22"/>
      <w:effect w:val="none"/>
      <w:vertAlign w:val="baseline"/>
      <w:cs w:val="0"/>
      <w:em w:val="none"/>
      <w:lang w:val="ru-RU" w:eastAsia="en-US" w:bidi="ar-SA"/>
    </w:rPr>
  </w:style>
  <w:style w:type="character" w:customStyle="1" w:styleId="40">
    <w:name w:val="Заголовок 4 Знак"/>
    <w:basedOn w:val="a0"/>
    <w:link w:val="4"/>
    <w:semiHidden/>
    <w:rsid w:val="00902374"/>
    <w:rPr>
      <w:rFonts w:asciiTheme="majorHAnsi" w:eastAsiaTheme="majorEastAsia" w:hAnsiTheme="majorHAnsi" w:cstheme="majorBidi"/>
      <w:i/>
      <w:iCs/>
      <w:color w:val="365F91" w:themeColor="accent1" w:themeShade="BF"/>
      <w:sz w:val="24"/>
      <w:szCs w:val="24"/>
    </w:rPr>
  </w:style>
  <w:style w:type="table" w:customStyle="1" w:styleId="22">
    <w:name w:val="2"/>
    <w:basedOn w:val="a1"/>
    <w:rsid w:val="00902374"/>
    <w:pPr>
      <w:spacing w:after="200" w:line="276" w:lineRule="auto"/>
      <w:ind w:hanging="1"/>
    </w:pPr>
    <w:rPr>
      <w:rFonts w:ascii="Calibri" w:hAnsi="Calibri" w:cs="Calibri"/>
      <w:sz w:val="22"/>
      <w:szCs w:val="22"/>
      <w:lang w:eastAsia="en-US"/>
    </w:rPr>
    <w:tblPr>
      <w:tblStyleRowBandSize w:val="1"/>
      <w:tblStyleColBandSize w:val="1"/>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7821653">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3759189">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2303334">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1932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09290564">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587467626">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37687581">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795442336">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10026295">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44313200">
      <w:bodyDiv w:val="1"/>
      <w:marLeft w:val="0"/>
      <w:marRight w:val="0"/>
      <w:marTop w:val="0"/>
      <w:marBottom w:val="0"/>
      <w:divBdr>
        <w:top w:val="none" w:sz="0" w:space="0" w:color="auto"/>
        <w:left w:val="none" w:sz="0" w:space="0" w:color="auto"/>
        <w:bottom w:val="none" w:sz="0" w:space="0" w:color="auto"/>
        <w:right w:val="none" w:sz="0" w:space="0" w:color="auto"/>
      </w:divBdr>
    </w:div>
    <w:div w:id="951745309">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43866817">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16561766">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48084728">
      <w:bodyDiv w:val="1"/>
      <w:marLeft w:val="0"/>
      <w:marRight w:val="0"/>
      <w:marTop w:val="0"/>
      <w:marBottom w:val="0"/>
      <w:divBdr>
        <w:top w:val="none" w:sz="0" w:space="0" w:color="auto"/>
        <w:left w:val="none" w:sz="0" w:space="0" w:color="auto"/>
        <w:bottom w:val="none" w:sz="0" w:space="0" w:color="auto"/>
        <w:right w:val="none" w:sz="0" w:space="0" w:color="auto"/>
      </w:divBdr>
    </w:div>
    <w:div w:id="1149178083">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37402677">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49581779">
      <w:bodyDiv w:val="1"/>
      <w:marLeft w:val="0"/>
      <w:marRight w:val="0"/>
      <w:marTop w:val="0"/>
      <w:marBottom w:val="0"/>
      <w:divBdr>
        <w:top w:val="none" w:sz="0" w:space="0" w:color="auto"/>
        <w:left w:val="none" w:sz="0" w:space="0" w:color="auto"/>
        <w:bottom w:val="none" w:sz="0" w:space="0" w:color="auto"/>
        <w:right w:val="none" w:sz="0" w:space="0" w:color="auto"/>
      </w:divBdr>
    </w:div>
    <w:div w:id="1268809451">
      <w:bodyDiv w:val="1"/>
      <w:marLeft w:val="0"/>
      <w:marRight w:val="0"/>
      <w:marTop w:val="0"/>
      <w:marBottom w:val="0"/>
      <w:divBdr>
        <w:top w:val="none" w:sz="0" w:space="0" w:color="auto"/>
        <w:left w:val="none" w:sz="0" w:space="0" w:color="auto"/>
        <w:bottom w:val="none" w:sz="0" w:space="0" w:color="auto"/>
        <w:right w:val="none" w:sz="0" w:space="0" w:color="auto"/>
      </w:divBdr>
    </w:div>
    <w:div w:id="1280650353">
      <w:bodyDiv w:val="1"/>
      <w:marLeft w:val="0"/>
      <w:marRight w:val="0"/>
      <w:marTop w:val="0"/>
      <w:marBottom w:val="0"/>
      <w:divBdr>
        <w:top w:val="none" w:sz="0" w:space="0" w:color="auto"/>
        <w:left w:val="none" w:sz="0" w:space="0" w:color="auto"/>
        <w:bottom w:val="none" w:sz="0" w:space="0" w:color="auto"/>
        <w:right w:val="none" w:sz="0" w:space="0" w:color="auto"/>
      </w:divBdr>
    </w:div>
    <w:div w:id="1288850880">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295333064">
      <w:bodyDiv w:val="1"/>
      <w:marLeft w:val="0"/>
      <w:marRight w:val="0"/>
      <w:marTop w:val="0"/>
      <w:marBottom w:val="0"/>
      <w:divBdr>
        <w:top w:val="none" w:sz="0" w:space="0" w:color="auto"/>
        <w:left w:val="none" w:sz="0" w:space="0" w:color="auto"/>
        <w:bottom w:val="none" w:sz="0" w:space="0" w:color="auto"/>
        <w:right w:val="none" w:sz="0" w:space="0" w:color="auto"/>
      </w:divBdr>
    </w:div>
    <w:div w:id="1298023466">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2503994">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276755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2784481">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689720960">
      <w:bodyDiv w:val="1"/>
      <w:marLeft w:val="0"/>
      <w:marRight w:val="0"/>
      <w:marTop w:val="0"/>
      <w:marBottom w:val="0"/>
      <w:divBdr>
        <w:top w:val="none" w:sz="0" w:space="0" w:color="auto"/>
        <w:left w:val="none" w:sz="0" w:space="0" w:color="auto"/>
        <w:bottom w:val="none" w:sz="0" w:space="0" w:color="auto"/>
        <w:right w:val="none" w:sz="0" w:space="0" w:color="auto"/>
      </w:divBdr>
    </w:div>
    <w:div w:id="1702896577">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6103164">
      <w:bodyDiv w:val="1"/>
      <w:marLeft w:val="0"/>
      <w:marRight w:val="0"/>
      <w:marTop w:val="0"/>
      <w:marBottom w:val="0"/>
      <w:divBdr>
        <w:top w:val="none" w:sz="0" w:space="0" w:color="auto"/>
        <w:left w:val="none" w:sz="0" w:space="0" w:color="auto"/>
        <w:bottom w:val="none" w:sz="0" w:space="0" w:color="auto"/>
        <w:right w:val="none" w:sz="0" w:space="0" w:color="auto"/>
      </w:divBdr>
    </w:div>
    <w:div w:id="1708990964">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76972332">
      <w:bodyDiv w:val="1"/>
      <w:marLeft w:val="0"/>
      <w:marRight w:val="0"/>
      <w:marTop w:val="0"/>
      <w:marBottom w:val="0"/>
      <w:divBdr>
        <w:top w:val="none" w:sz="0" w:space="0" w:color="auto"/>
        <w:left w:val="none" w:sz="0" w:space="0" w:color="auto"/>
        <w:bottom w:val="none" w:sz="0" w:space="0" w:color="auto"/>
        <w:right w:val="none" w:sz="0" w:space="0" w:color="auto"/>
      </w:divBdr>
    </w:div>
    <w:div w:id="1780055991">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00356564">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0549164">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210315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 w:id="2141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3000002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K23000002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1EAF4-FC76-4BB6-BDC5-0BE77C98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TotalTime>
  <Pages>17</Pages>
  <Words>2574</Words>
  <Characters>14674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Кабдрахман Сакен</cp:lastModifiedBy>
  <cp:revision>2198</cp:revision>
  <cp:lastPrinted>2025-04-11T10:35:00Z</cp:lastPrinted>
  <dcterms:created xsi:type="dcterms:W3CDTF">2024-11-07T04:56:00Z</dcterms:created>
  <dcterms:modified xsi:type="dcterms:W3CDTF">2025-04-15T08:43:00Z</dcterms:modified>
</cp:coreProperties>
</file>